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664" w:rsidRPr="000E5BF7" w:rsidRDefault="00680664" w:rsidP="002146A0">
      <w:pPr>
        <w:ind w:right="-143"/>
        <w:jc w:val="center"/>
        <w:rPr>
          <w:spacing w:val="-2"/>
          <w:sz w:val="28"/>
          <w:szCs w:val="28"/>
        </w:rPr>
      </w:pPr>
      <w:r w:rsidRPr="000E5BF7">
        <w:rPr>
          <w:spacing w:val="-2"/>
          <w:sz w:val="28"/>
          <w:szCs w:val="28"/>
        </w:rPr>
        <w:t>Міністерство освіти і науки України</w:t>
      </w:r>
    </w:p>
    <w:p w:rsidR="00680664" w:rsidRPr="000E5BF7" w:rsidRDefault="00680664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spacing w:val="-2"/>
          <w:szCs w:val="28"/>
        </w:rPr>
      </w:pPr>
      <w:r w:rsidRPr="000E5BF7">
        <w:rPr>
          <w:spacing w:val="-2"/>
          <w:szCs w:val="28"/>
        </w:rPr>
        <w:t>Національний технічний університет</w:t>
      </w:r>
    </w:p>
    <w:p w:rsidR="00680664" w:rsidRPr="000E5BF7" w:rsidRDefault="00680664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spacing w:val="-2"/>
          <w:szCs w:val="28"/>
        </w:rPr>
      </w:pPr>
      <w:r w:rsidRPr="000E5BF7">
        <w:rPr>
          <w:spacing w:val="-2"/>
          <w:szCs w:val="28"/>
        </w:rPr>
        <w:t>«Дніпровська політехніка»</w:t>
      </w:r>
    </w:p>
    <w:p w:rsidR="00680664" w:rsidRPr="006E5ACF" w:rsidRDefault="00680664" w:rsidP="002146A0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:rsidR="00680664" w:rsidRPr="006E5ACF" w:rsidRDefault="00680664" w:rsidP="00E95DAE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spacing w:val="-2"/>
          <w:szCs w:val="28"/>
        </w:rPr>
      </w:pPr>
    </w:p>
    <w:p w:rsidR="00680664" w:rsidRPr="002A7741" w:rsidRDefault="00680664" w:rsidP="002146A0">
      <w:pPr>
        <w:spacing w:before="120" w:after="120"/>
        <w:jc w:val="center"/>
        <w:rPr>
          <w:bCs/>
          <w:sz w:val="28"/>
          <w:szCs w:val="28"/>
        </w:rPr>
      </w:pPr>
      <w:r w:rsidRPr="000E5BF7">
        <w:rPr>
          <w:bCs/>
          <w:sz w:val="28"/>
          <w:szCs w:val="28"/>
        </w:rPr>
        <w:t xml:space="preserve">Кафедра </w:t>
      </w:r>
      <w:r w:rsidR="002A7741">
        <w:rPr>
          <w:bCs/>
          <w:sz w:val="28"/>
          <w:szCs w:val="28"/>
        </w:rPr>
        <w:t>автомобілів та автомобільного господарства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4926"/>
      </w:tblGrid>
      <w:tr w:rsidR="00680664" w:rsidRPr="006E5ACF" w:rsidTr="002E652D">
        <w:trPr>
          <w:trHeight w:val="1458"/>
        </w:trPr>
        <w:tc>
          <w:tcPr>
            <w:tcW w:w="4928" w:type="dxa"/>
          </w:tcPr>
          <w:p w:rsidR="00680664" w:rsidRPr="002E652D" w:rsidRDefault="00680664" w:rsidP="002E652D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26" w:type="dxa"/>
          </w:tcPr>
          <w:p w:rsidR="00680664" w:rsidRPr="002E652D" w:rsidRDefault="00680664" w:rsidP="002E652D">
            <w:pPr>
              <w:ind w:left="34"/>
              <w:jc w:val="center"/>
              <w:rPr>
                <w:b/>
              </w:rPr>
            </w:pPr>
          </w:p>
          <w:p w:rsidR="000501AE" w:rsidRDefault="000501AE" w:rsidP="0011654A">
            <w:pPr>
              <w:spacing w:line="276" w:lineRule="auto"/>
              <w:ind w:left="34"/>
              <w:jc w:val="center"/>
              <w:rPr>
                <w:b/>
              </w:rPr>
            </w:pPr>
          </w:p>
          <w:p w:rsidR="0011654A" w:rsidRPr="002E652D" w:rsidRDefault="0011654A" w:rsidP="0011654A">
            <w:pPr>
              <w:spacing w:line="276" w:lineRule="auto"/>
              <w:ind w:left="34"/>
              <w:jc w:val="center"/>
              <w:rPr>
                <w:b/>
              </w:rPr>
            </w:pPr>
            <w:r w:rsidRPr="002E652D">
              <w:rPr>
                <w:b/>
              </w:rPr>
              <w:t>ЗАТВЕРДЖЕНО»</w:t>
            </w:r>
          </w:p>
          <w:p w:rsidR="0011654A" w:rsidRPr="002E652D" w:rsidRDefault="0011654A" w:rsidP="0011654A">
            <w:pPr>
              <w:spacing w:line="276" w:lineRule="auto"/>
              <w:ind w:left="34"/>
              <w:jc w:val="center"/>
              <w:rPr>
                <w:bCs/>
                <w:color w:val="191919"/>
                <w:spacing w:val="-8"/>
              </w:rPr>
            </w:pPr>
            <w:r w:rsidRPr="002E652D">
              <w:rPr>
                <w:bCs/>
                <w:color w:val="191919"/>
                <w:spacing w:val="-8"/>
              </w:rPr>
              <w:t xml:space="preserve">завідувач кафедри </w:t>
            </w:r>
          </w:p>
          <w:p w:rsidR="0011654A" w:rsidRDefault="0011654A" w:rsidP="0011654A">
            <w:pPr>
              <w:spacing w:line="276" w:lineRule="auto"/>
              <w:ind w:left="34"/>
              <w:jc w:val="center"/>
            </w:pPr>
            <w:r>
              <w:t>Кравець В.В. ________</w:t>
            </w:r>
          </w:p>
          <w:p w:rsidR="00680664" w:rsidRPr="002E652D" w:rsidRDefault="0011654A" w:rsidP="0011654A">
            <w:pPr>
              <w:spacing w:after="240"/>
              <w:ind w:left="34"/>
              <w:jc w:val="center"/>
              <w:rPr>
                <w:b/>
                <w:i/>
                <w:sz w:val="28"/>
                <w:szCs w:val="28"/>
              </w:rPr>
            </w:pPr>
            <w:r>
              <w:t>«</w:t>
            </w:r>
            <w:r w:rsidR="0066556E">
              <w:rPr>
                <w:lang w:val="ru-RU"/>
              </w:rPr>
              <w:t>31</w:t>
            </w:r>
            <w:r w:rsidRPr="006E5ACF">
              <w:t>»</w:t>
            </w:r>
            <w:r>
              <w:t xml:space="preserve"> </w:t>
            </w:r>
            <w:proofErr w:type="spellStart"/>
            <w:r w:rsidR="0066556E">
              <w:rPr>
                <w:lang w:val="ru-RU"/>
              </w:rPr>
              <w:t>серпня</w:t>
            </w:r>
            <w:proofErr w:type="spellEnd"/>
            <w:r>
              <w:t>/</w:t>
            </w:r>
            <w:r w:rsidRPr="006E5ACF">
              <w:t>20</w:t>
            </w:r>
            <w:r>
              <w:t>1</w:t>
            </w:r>
            <w:r w:rsidR="0066556E">
              <w:rPr>
                <w:lang w:val="ru-RU"/>
              </w:rPr>
              <w:t>8</w:t>
            </w:r>
            <w:r w:rsidRPr="006E5ACF">
              <w:t>року</w:t>
            </w:r>
          </w:p>
        </w:tc>
      </w:tr>
    </w:tbl>
    <w:p w:rsidR="000501AE" w:rsidRDefault="000501AE" w:rsidP="00C323D7">
      <w:pPr>
        <w:jc w:val="center"/>
        <w:rPr>
          <w:b/>
          <w:sz w:val="28"/>
          <w:szCs w:val="28"/>
        </w:rPr>
      </w:pPr>
    </w:p>
    <w:p w:rsidR="00680664" w:rsidRPr="006E5ACF" w:rsidRDefault="00680664" w:rsidP="00C323D7">
      <w:pPr>
        <w:jc w:val="center"/>
        <w:rPr>
          <w:b/>
          <w:sz w:val="28"/>
          <w:szCs w:val="28"/>
        </w:rPr>
      </w:pPr>
      <w:r w:rsidRPr="006E5ACF">
        <w:rPr>
          <w:b/>
          <w:sz w:val="28"/>
          <w:szCs w:val="28"/>
        </w:rPr>
        <w:t>РОБОЧА ПРОГРАМА НАВЧАЛЬНОЇ ДИСЦИПЛІНИ</w:t>
      </w:r>
    </w:p>
    <w:p w:rsidR="00680664" w:rsidRPr="006E5ACF" w:rsidRDefault="00680664" w:rsidP="00C323D7">
      <w:pPr>
        <w:pStyle w:val="a3"/>
        <w:spacing w:before="120" w:after="120"/>
        <w:jc w:val="center"/>
        <w:rPr>
          <w:b w:val="0"/>
          <w:i/>
          <w:sz w:val="28"/>
          <w:szCs w:val="28"/>
        </w:rPr>
      </w:pPr>
      <w:r w:rsidRPr="006E5ACF">
        <w:rPr>
          <w:b w:val="0"/>
          <w:color w:val="000000"/>
          <w:sz w:val="28"/>
          <w:szCs w:val="28"/>
        </w:rPr>
        <w:t>«</w:t>
      </w:r>
      <w:r w:rsidR="00D25295" w:rsidRPr="00D25295">
        <w:rPr>
          <w:rFonts w:hint="eastAsia"/>
          <w:color w:val="000000"/>
          <w:sz w:val="28"/>
          <w:szCs w:val="24"/>
        </w:rPr>
        <w:t>Теорія</w:t>
      </w:r>
      <w:r w:rsidR="00D25295" w:rsidRPr="00D25295">
        <w:rPr>
          <w:color w:val="000000"/>
          <w:sz w:val="28"/>
          <w:szCs w:val="24"/>
        </w:rPr>
        <w:t xml:space="preserve"> </w:t>
      </w:r>
      <w:r w:rsidR="00D25295" w:rsidRPr="00D25295">
        <w:rPr>
          <w:rFonts w:hint="eastAsia"/>
          <w:color w:val="000000"/>
          <w:sz w:val="28"/>
          <w:szCs w:val="24"/>
        </w:rPr>
        <w:t>експлуатаційних</w:t>
      </w:r>
      <w:r w:rsidR="00D25295" w:rsidRPr="00D25295">
        <w:rPr>
          <w:color w:val="000000"/>
          <w:sz w:val="28"/>
          <w:szCs w:val="24"/>
        </w:rPr>
        <w:t xml:space="preserve"> </w:t>
      </w:r>
      <w:r w:rsidR="00D25295" w:rsidRPr="00D25295">
        <w:rPr>
          <w:rFonts w:hint="eastAsia"/>
          <w:color w:val="000000"/>
          <w:sz w:val="28"/>
          <w:szCs w:val="24"/>
        </w:rPr>
        <w:t>властивостей</w:t>
      </w:r>
      <w:r w:rsidR="00D25295" w:rsidRPr="00D25295">
        <w:rPr>
          <w:color w:val="000000"/>
          <w:sz w:val="28"/>
          <w:szCs w:val="24"/>
        </w:rPr>
        <w:t xml:space="preserve"> </w:t>
      </w:r>
      <w:r w:rsidR="00D25295" w:rsidRPr="00D25295">
        <w:rPr>
          <w:rFonts w:hint="eastAsia"/>
          <w:color w:val="000000"/>
          <w:sz w:val="28"/>
          <w:szCs w:val="24"/>
        </w:rPr>
        <w:t>та</w:t>
      </w:r>
      <w:r w:rsidR="00D25295" w:rsidRPr="00D25295">
        <w:rPr>
          <w:color w:val="000000"/>
          <w:sz w:val="28"/>
          <w:szCs w:val="24"/>
        </w:rPr>
        <w:t xml:space="preserve"> </w:t>
      </w:r>
      <w:r w:rsidR="00D25295" w:rsidRPr="00D25295">
        <w:rPr>
          <w:rFonts w:hint="eastAsia"/>
          <w:color w:val="000000"/>
          <w:sz w:val="28"/>
          <w:szCs w:val="24"/>
        </w:rPr>
        <w:t>розрахунків</w:t>
      </w:r>
      <w:r w:rsidR="00D25295" w:rsidRPr="00D25295">
        <w:rPr>
          <w:color w:val="000000"/>
          <w:sz w:val="28"/>
          <w:szCs w:val="24"/>
        </w:rPr>
        <w:t xml:space="preserve"> </w:t>
      </w:r>
      <w:r w:rsidR="00D25295" w:rsidRPr="00D25295">
        <w:rPr>
          <w:rFonts w:hint="eastAsia"/>
          <w:color w:val="000000"/>
          <w:sz w:val="28"/>
          <w:szCs w:val="24"/>
        </w:rPr>
        <w:t>автомобілів</w:t>
      </w:r>
      <w:r w:rsidRPr="006E5ACF">
        <w:rPr>
          <w:b w:val="0"/>
          <w:sz w:val="28"/>
          <w:szCs w:val="28"/>
        </w:rPr>
        <w:t>»</w:t>
      </w:r>
    </w:p>
    <w:p w:rsidR="00680664" w:rsidRPr="006E5ACF" w:rsidRDefault="00680664" w:rsidP="00C323D7">
      <w:pPr>
        <w:spacing w:line="216" w:lineRule="auto"/>
        <w:ind w:firstLine="284"/>
        <w:rPr>
          <w:sz w:val="22"/>
          <w:szCs w:val="22"/>
        </w:rPr>
      </w:pPr>
    </w:p>
    <w:tbl>
      <w:tblPr>
        <w:tblW w:w="0" w:type="auto"/>
        <w:tblInd w:w="1446" w:type="dxa"/>
        <w:tblLook w:val="00A0" w:firstRow="1" w:lastRow="0" w:firstColumn="1" w:lastColumn="0" w:noHBand="0" w:noVBand="0"/>
      </w:tblPr>
      <w:tblGrid>
        <w:gridCol w:w="3402"/>
        <w:gridCol w:w="3969"/>
      </w:tblGrid>
      <w:tr w:rsidR="00680664" w:rsidRPr="00B92F53" w:rsidTr="00B92F53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680664" w:rsidRPr="00B92F53" w:rsidRDefault="00680664" w:rsidP="00E414AB">
            <w:r w:rsidRPr="00B92F53">
              <w:t>Галузь знань …………….…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680664" w:rsidRPr="00B92F53" w:rsidRDefault="00AA204B" w:rsidP="00E16396">
            <w:r>
              <w:t>27 - Транспорт</w:t>
            </w:r>
          </w:p>
        </w:tc>
      </w:tr>
      <w:tr w:rsidR="00680664" w:rsidRPr="00B92F53" w:rsidTr="00B92F53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680664" w:rsidRPr="00B92F53" w:rsidRDefault="00680664" w:rsidP="00E414AB">
            <w:r w:rsidRPr="00B92F53">
              <w:t>Спеціальність ……………...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680664" w:rsidRPr="00B92F53" w:rsidRDefault="00AA204B" w:rsidP="00E16396">
            <w:r>
              <w:t>274</w:t>
            </w:r>
            <w:r w:rsidR="00680664" w:rsidRPr="00B92F53">
              <w:t xml:space="preserve"> </w:t>
            </w:r>
            <w:r>
              <w:t>Автомобільний транспорт</w:t>
            </w:r>
          </w:p>
        </w:tc>
      </w:tr>
      <w:tr w:rsidR="00680664" w:rsidRPr="00B92F53" w:rsidTr="00B92F53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680664" w:rsidRPr="00B92F53" w:rsidRDefault="00680664" w:rsidP="00E414AB">
            <w:r w:rsidRPr="00B92F53">
              <w:t>Освітній рівень…………….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680664" w:rsidRPr="00B92F53" w:rsidRDefault="00AA204B" w:rsidP="00E16396">
            <w:r>
              <w:t>Бакалавр</w:t>
            </w:r>
          </w:p>
        </w:tc>
      </w:tr>
      <w:tr w:rsidR="00680664" w:rsidRPr="00B92F53" w:rsidTr="00B92F53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680664" w:rsidRPr="00B92F53" w:rsidRDefault="00680664" w:rsidP="00A63728">
            <w:r w:rsidRPr="00B92F53">
              <w:t>Статус ………………………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680664" w:rsidRPr="00B92F53" w:rsidRDefault="00680664" w:rsidP="00E16396">
            <w:r w:rsidRPr="00B92F53">
              <w:t>вибіркова</w:t>
            </w:r>
          </w:p>
        </w:tc>
      </w:tr>
      <w:tr w:rsidR="00680664" w:rsidRPr="00B92F53" w:rsidTr="00B92F53">
        <w:tc>
          <w:tcPr>
            <w:tcW w:w="3402" w:type="dxa"/>
            <w:tcMar>
              <w:left w:w="28" w:type="dxa"/>
              <w:right w:w="28" w:type="dxa"/>
            </w:tcMar>
          </w:tcPr>
          <w:p w:rsidR="00680664" w:rsidRPr="00B92F53" w:rsidRDefault="00680664" w:rsidP="00A63728">
            <w:r w:rsidRPr="00B92F53">
              <w:t>Загальний обсяг ..………….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680664" w:rsidRPr="00B92F53" w:rsidRDefault="00D25295" w:rsidP="00A63728">
            <w:r>
              <w:t>4</w:t>
            </w:r>
            <w:r w:rsidR="00680664" w:rsidRPr="00B92F53">
              <w:t xml:space="preserve"> кредитів </w:t>
            </w:r>
            <w:r w:rsidR="00B06427" w:rsidRPr="00B92F53">
              <w:t>ЄК</w:t>
            </w:r>
            <w:r w:rsidR="00680664" w:rsidRPr="00B92F53">
              <w:t>Т</w:t>
            </w:r>
            <w:r w:rsidR="00B06427" w:rsidRPr="00B92F53">
              <w:t>С</w:t>
            </w:r>
            <w:r w:rsidR="00680664" w:rsidRPr="00B92F53">
              <w:t xml:space="preserve"> (</w:t>
            </w:r>
            <w:r>
              <w:t>120</w:t>
            </w:r>
            <w:r w:rsidR="00680664" w:rsidRPr="00B92F53">
              <w:t xml:space="preserve"> годин)</w:t>
            </w:r>
          </w:p>
        </w:tc>
      </w:tr>
      <w:tr w:rsidR="00680664" w:rsidRPr="00B92F53" w:rsidTr="00B92F53">
        <w:tc>
          <w:tcPr>
            <w:tcW w:w="3402" w:type="dxa"/>
            <w:tcMar>
              <w:left w:w="28" w:type="dxa"/>
              <w:right w:w="28" w:type="dxa"/>
            </w:tcMar>
          </w:tcPr>
          <w:p w:rsidR="00680664" w:rsidRPr="00B92F53" w:rsidRDefault="00680664" w:rsidP="004762A7">
            <w:r w:rsidRPr="00B92F53">
              <w:t xml:space="preserve">Форма підсумкового контролю 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680664" w:rsidRPr="00B92F53" w:rsidRDefault="00AA204B" w:rsidP="004762A7">
            <w:r>
              <w:t>залік</w:t>
            </w:r>
          </w:p>
        </w:tc>
      </w:tr>
      <w:tr w:rsidR="00680664" w:rsidRPr="00B92F53" w:rsidTr="00B92F53">
        <w:tc>
          <w:tcPr>
            <w:tcW w:w="3402" w:type="dxa"/>
            <w:tcMar>
              <w:left w:w="28" w:type="dxa"/>
              <w:right w:w="28" w:type="dxa"/>
            </w:tcMar>
          </w:tcPr>
          <w:p w:rsidR="00680664" w:rsidRPr="00B92F53" w:rsidRDefault="00680664" w:rsidP="004762A7">
            <w:r w:rsidRPr="00B92F53">
              <w:t>Термін викладання ………..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680664" w:rsidRPr="00B92F53" w:rsidRDefault="002A7741" w:rsidP="004762A7">
            <w:r>
              <w:t>5</w:t>
            </w:r>
            <w:r w:rsidR="00680664" w:rsidRPr="00B92F53">
              <w:t>-й семестр</w:t>
            </w:r>
          </w:p>
        </w:tc>
      </w:tr>
      <w:tr w:rsidR="00680664" w:rsidRPr="00B92F53" w:rsidTr="00B92F53">
        <w:tc>
          <w:tcPr>
            <w:tcW w:w="3402" w:type="dxa"/>
            <w:tcMar>
              <w:left w:w="28" w:type="dxa"/>
              <w:right w:w="28" w:type="dxa"/>
            </w:tcMar>
          </w:tcPr>
          <w:p w:rsidR="00680664" w:rsidRPr="00B92F53" w:rsidRDefault="00680664" w:rsidP="004762A7">
            <w:r w:rsidRPr="00B92F53">
              <w:t>Мова викладання …………….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680664" w:rsidRPr="00B92F53" w:rsidRDefault="00680664" w:rsidP="0052662F">
            <w:r w:rsidRPr="00B92F53">
              <w:t>українська</w:t>
            </w:r>
          </w:p>
        </w:tc>
      </w:tr>
    </w:tbl>
    <w:p w:rsidR="00680664" w:rsidRPr="006E5ACF" w:rsidRDefault="00680664" w:rsidP="00C323D7">
      <w:pPr>
        <w:spacing w:before="80"/>
      </w:pPr>
    </w:p>
    <w:p w:rsidR="00680664" w:rsidRPr="006E5ACF" w:rsidRDefault="00680664" w:rsidP="00C30003">
      <w:pPr>
        <w:spacing w:before="80"/>
        <w:ind w:firstLine="1843"/>
        <w:rPr>
          <w:i/>
          <w:sz w:val="16"/>
          <w:szCs w:val="16"/>
        </w:rPr>
      </w:pPr>
      <w:r w:rsidRPr="006E5ACF">
        <w:t xml:space="preserve">Викладачі: </w:t>
      </w:r>
      <w:proofErr w:type="spellStart"/>
      <w:r w:rsidR="002A7741">
        <w:t>к.т.н</w:t>
      </w:r>
      <w:proofErr w:type="spellEnd"/>
      <w:r w:rsidR="002A7741">
        <w:t>., доц. Крівда В.В.</w:t>
      </w:r>
    </w:p>
    <w:p w:rsidR="00680664" w:rsidRPr="006E5ACF" w:rsidRDefault="00680664" w:rsidP="00C323D7">
      <w:pPr>
        <w:jc w:val="center"/>
        <w:rPr>
          <w:i/>
          <w:sz w:val="16"/>
          <w:szCs w:val="16"/>
        </w:rPr>
      </w:pPr>
    </w:p>
    <w:p w:rsidR="00680664" w:rsidRPr="006E5ACF" w:rsidRDefault="00680664" w:rsidP="004762A7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Пролонговано: на 20__/20__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>. __________(___________) «__»___ 20__р.</w:t>
      </w:r>
    </w:p>
    <w:p w:rsidR="00680664" w:rsidRPr="006E5ACF" w:rsidRDefault="00680664" w:rsidP="004762A7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     (підпис, ПІБ, дата)</w:t>
      </w:r>
    </w:p>
    <w:p w:rsidR="00680664" w:rsidRPr="006E5ACF" w:rsidRDefault="00680664" w:rsidP="004762A7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                           на 20__/20__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>. __________(___________) «__»___ 20__р.</w:t>
      </w:r>
    </w:p>
    <w:p w:rsidR="00680664" w:rsidRPr="006E5ACF" w:rsidRDefault="00680664" w:rsidP="004762A7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(підпис, ПІБ, дата)</w:t>
      </w:r>
    </w:p>
    <w:p w:rsidR="00680664" w:rsidRPr="006E5ACF" w:rsidRDefault="00680664" w:rsidP="004762A7">
      <w:pPr>
        <w:ind w:left="1134"/>
        <w:jc w:val="center"/>
        <w:rPr>
          <w:sz w:val="22"/>
          <w:szCs w:val="22"/>
          <w:vertAlign w:val="superscript"/>
        </w:rPr>
      </w:pPr>
    </w:p>
    <w:p w:rsidR="00680664" w:rsidRDefault="00680664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680664" w:rsidRDefault="00680664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680664" w:rsidRDefault="00680664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0501AE" w:rsidRPr="006E5ACF" w:rsidRDefault="000501AE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680664" w:rsidRPr="006E5ACF" w:rsidRDefault="00680664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680664" w:rsidRPr="006E5ACF" w:rsidRDefault="00680664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E5ACF">
        <w:rPr>
          <w:bCs/>
          <w:sz w:val="28"/>
          <w:szCs w:val="28"/>
        </w:rPr>
        <w:t>Дніпро</w:t>
      </w:r>
    </w:p>
    <w:p w:rsidR="00680664" w:rsidRPr="006E5ACF" w:rsidRDefault="00680664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НТУ «ДП»</w:t>
      </w:r>
    </w:p>
    <w:p w:rsidR="00680664" w:rsidRPr="006E5ACF" w:rsidRDefault="00680664" w:rsidP="00E50E08">
      <w:pPr>
        <w:tabs>
          <w:tab w:val="left" w:pos="4253"/>
        </w:tabs>
        <w:jc w:val="center"/>
        <w:rPr>
          <w:sz w:val="28"/>
          <w:szCs w:val="28"/>
        </w:rPr>
      </w:pPr>
      <w:r w:rsidRPr="006E5ACF">
        <w:rPr>
          <w:bCs/>
          <w:sz w:val="28"/>
          <w:szCs w:val="28"/>
        </w:rPr>
        <w:t>20</w:t>
      </w:r>
      <w:r w:rsidR="0011654A">
        <w:rPr>
          <w:bCs/>
          <w:sz w:val="28"/>
          <w:szCs w:val="28"/>
        </w:rPr>
        <w:t>1</w:t>
      </w:r>
      <w:r w:rsidR="00136EC9">
        <w:rPr>
          <w:bCs/>
          <w:sz w:val="28"/>
          <w:szCs w:val="28"/>
        </w:rPr>
        <w:t>8</w:t>
      </w:r>
      <w:r w:rsidR="0011654A">
        <w:rPr>
          <w:bCs/>
          <w:sz w:val="28"/>
          <w:szCs w:val="28"/>
        </w:rPr>
        <w:t xml:space="preserve"> р.</w:t>
      </w:r>
    </w:p>
    <w:p w:rsidR="00680664" w:rsidRPr="006E5ACF" w:rsidRDefault="00680664" w:rsidP="00C30003">
      <w:pPr>
        <w:spacing w:before="120"/>
        <w:jc w:val="center"/>
        <w:rPr>
          <w:sz w:val="28"/>
          <w:szCs w:val="28"/>
        </w:rPr>
      </w:pPr>
      <w:r w:rsidRPr="006E5ACF">
        <w:rPr>
          <w:b/>
          <w:color w:val="000000"/>
          <w:sz w:val="28"/>
          <w:szCs w:val="28"/>
        </w:rPr>
        <w:br w:type="page"/>
      </w:r>
    </w:p>
    <w:p w:rsidR="00680664" w:rsidRPr="00D857BB" w:rsidRDefault="00680664" w:rsidP="00225B42">
      <w:pPr>
        <w:pStyle w:val="a3"/>
        <w:ind w:firstLine="567"/>
        <w:jc w:val="both"/>
        <w:rPr>
          <w:b w:val="0"/>
          <w:sz w:val="28"/>
          <w:szCs w:val="28"/>
        </w:rPr>
      </w:pPr>
      <w:r w:rsidRPr="00D857BB">
        <w:rPr>
          <w:b w:val="0"/>
          <w:sz w:val="28"/>
          <w:szCs w:val="28"/>
        </w:rPr>
        <w:lastRenderedPageBreak/>
        <w:t xml:space="preserve">Робоча програма навчальної </w:t>
      </w:r>
      <w:r w:rsidRPr="000501AE">
        <w:rPr>
          <w:b w:val="0"/>
          <w:sz w:val="28"/>
          <w:szCs w:val="28"/>
        </w:rPr>
        <w:t>дисципліни «</w:t>
      </w:r>
      <w:r w:rsidR="002A3B30" w:rsidRPr="000501AE">
        <w:rPr>
          <w:rFonts w:hint="eastAsia"/>
          <w:sz w:val="28"/>
          <w:szCs w:val="28"/>
        </w:rPr>
        <w:t>Теорія</w:t>
      </w:r>
      <w:r w:rsidR="002A3B30" w:rsidRPr="000501AE">
        <w:rPr>
          <w:sz w:val="28"/>
          <w:szCs w:val="28"/>
        </w:rPr>
        <w:t xml:space="preserve"> </w:t>
      </w:r>
      <w:r w:rsidR="002A3B30" w:rsidRPr="000501AE">
        <w:rPr>
          <w:rFonts w:hint="eastAsia"/>
          <w:sz w:val="28"/>
          <w:szCs w:val="28"/>
        </w:rPr>
        <w:t>експлуатаційних</w:t>
      </w:r>
      <w:r w:rsidR="002A3B30" w:rsidRPr="000501AE">
        <w:rPr>
          <w:sz w:val="28"/>
          <w:szCs w:val="28"/>
        </w:rPr>
        <w:t xml:space="preserve"> </w:t>
      </w:r>
      <w:r w:rsidR="002A3B30" w:rsidRPr="000501AE">
        <w:rPr>
          <w:rFonts w:hint="eastAsia"/>
          <w:sz w:val="28"/>
          <w:szCs w:val="28"/>
        </w:rPr>
        <w:t>властивостей</w:t>
      </w:r>
      <w:r w:rsidR="002A3B30" w:rsidRPr="000501AE">
        <w:rPr>
          <w:sz w:val="28"/>
          <w:szCs w:val="28"/>
        </w:rPr>
        <w:t xml:space="preserve"> </w:t>
      </w:r>
      <w:r w:rsidR="002A3B30" w:rsidRPr="000501AE">
        <w:rPr>
          <w:rFonts w:hint="eastAsia"/>
          <w:sz w:val="28"/>
          <w:szCs w:val="28"/>
        </w:rPr>
        <w:t>та</w:t>
      </w:r>
      <w:r w:rsidR="002A3B30" w:rsidRPr="000501AE">
        <w:rPr>
          <w:sz w:val="28"/>
          <w:szCs w:val="28"/>
        </w:rPr>
        <w:t xml:space="preserve"> </w:t>
      </w:r>
      <w:r w:rsidR="002A3B30" w:rsidRPr="000501AE">
        <w:rPr>
          <w:rFonts w:hint="eastAsia"/>
          <w:sz w:val="28"/>
          <w:szCs w:val="28"/>
        </w:rPr>
        <w:t>розрахунків</w:t>
      </w:r>
      <w:r w:rsidR="002A3B30" w:rsidRPr="000501AE">
        <w:rPr>
          <w:sz w:val="28"/>
          <w:szCs w:val="28"/>
        </w:rPr>
        <w:t xml:space="preserve"> </w:t>
      </w:r>
      <w:r w:rsidR="002A3B30" w:rsidRPr="000501AE">
        <w:rPr>
          <w:rFonts w:hint="eastAsia"/>
          <w:sz w:val="28"/>
          <w:szCs w:val="28"/>
        </w:rPr>
        <w:t>автомобілів</w:t>
      </w:r>
      <w:r w:rsidRPr="00D857BB">
        <w:rPr>
          <w:b w:val="0"/>
          <w:sz w:val="28"/>
          <w:szCs w:val="28"/>
        </w:rPr>
        <w:t xml:space="preserve">» для </w:t>
      </w:r>
      <w:r w:rsidR="002A7741">
        <w:rPr>
          <w:b w:val="0"/>
          <w:sz w:val="28"/>
          <w:szCs w:val="28"/>
        </w:rPr>
        <w:t>бакалаврів</w:t>
      </w:r>
      <w:r w:rsidRPr="00D857BB">
        <w:rPr>
          <w:b w:val="0"/>
          <w:sz w:val="28"/>
          <w:szCs w:val="28"/>
        </w:rPr>
        <w:t xml:space="preserve"> спеціальності </w:t>
      </w:r>
      <w:r w:rsidR="002A7741">
        <w:rPr>
          <w:b w:val="0"/>
          <w:sz w:val="28"/>
          <w:szCs w:val="28"/>
        </w:rPr>
        <w:t>274</w:t>
      </w:r>
      <w:r w:rsidRPr="00D857BB">
        <w:rPr>
          <w:b w:val="0"/>
          <w:sz w:val="28"/>
          <w:szCs w:val="28"/>
        </w:rPr>
        <w:t xml:space="preserve"> «</w:t>
      </w:r>
      <w:r w:rsidR="002A7741">
        <w:rPr>
          <w:b w:val="0"/>
          <w:sz w:val="28"/>
          <w:szCs w:val="28"/>
        </w:rPr>
        <w:t>Автомобільний транспорт</w:t>
      </w:r>
      <w:r w:rsidRPr="00D857BB">
        <w:rPr>
          <w:b w:val="0"/>
          <w:sz w:val="28"/>
          <w:szCs w:val="28"/>
        </w:rPr>
        <w:t xml:space="preserve">» / </w:t>
      </w:r>
      <w:proofErr w:type="spellStart"/>
      <w:r w:rsidRPr="000501AE">
        <w:rPr>
          <w:b w:val="0"/>
          <w:sz w:val="28"/>
          <w:szCs w:val="28"/>
        </w:rPr>
        <w:t>Нац</w:t>
      </w:r>
      <w:proofErr w:type="spellEnd"/>
      <w:r w:rsidRPr="000501AE">
        <w:rPr>
          <w:b w:val="0"/>
          <w:sz w:val="28"/>
          <w:szCs w:val="28"/>
        </w:rPr>
        <w:t xml:space="preserve">. </w:t>
      </w:r>
      <w:proofErr w:type="spellStart"/>
      <w:r w:rsidRPr="000501AE">
        <w:rPr>
          <w:b w:val="0"/>
          <w:sz w:val="28"/>
          <w:szCs w:val="28"/>
        </w:rPr>
        <w:t>техн</w:t>
      </w:r>
      <w:proofErr w:type="spellEnd"/>
      <w:r w:rsidRPr="000501AE">
        <w:rPr>
          <w:b w:val="0"/>
          <w:sz w:val="28"/>
          <w:szCs w:val="28"/>
        </w:rPr>
        <w:t xml:space="preserve">. ун-т. «Дніпровська політехніка», каф. </w:t>
      </w:r>
      <w:r w:rsidR="002A7741" w:rsidRPr="000501AE">
        <w:rPr>
          <w:b w:val="0"/>
          <w:sz w:val="28"/>
          <w:szCs w:val="28"/>
        </w:rPr>
        <w:t>Автомобілів та автомобільного господарства</w:t>
      </w:r>
      <w:r w:rsidRPr="000501AE">
        <w:rPr>
          <w:b w:val="0"/>
          <w:sz w:val="28"/>
          <w:szCs w:val="28"/>
        </w:rPr>
        <w:t xml:space="preserve"> – Д. : НТУ «ДП»,</w:t>
      </w:r>
      <w:r w:rsidRPr="00D857BB">
        <w:rPr>
          <w:b w:val="0"/>
          <w:sz w:val="28"/>
          <w:szCs w:val="28"/>
        </w:rPr>
        <w:t xml:space="preserve"> 201</w:t>
      </w:r>
      <w:r w:rsidR="00136EC9">
        <w:rPr>
          <w:b w:val="0"/>
          <w:sz w:val="28"/>
          <w:szCs w:val="28"/>
        </w:rPr>
        <w:t>8</w:t>
      </w:r>
      <w:r w:rsidRPr="00D857BB">
        <w:rPr>
          <w:b w:val="0"/>
          <w:sz w:val="28"/>
          <w:szCs w:val="28"/>
        </w:rPr>
        <w:t>. – 1</w:t>
      </w:r>
      <w:r w:rsidR="007F0ACE">
        <w:rPr>
          <w:b w:val="0"/>
          <w:sz w:val="28"/>
          <w:szCs w:val="28"/>
        </w:rPr>
        <w:t>3</w:t>
      </w:r>
      <w:r w:rsidRPr="00D857BB">
        <w:rPr>
          <w:b w:val="0"/>
          <w:sz w:val="28"/>
          <w:szCs w:val="28"/>
        </w:rPr>
        <w:t xml:space="preserve"> с.</w:t>
      </w:r>
    </w:p>
    <w:p w:rsidR="00680664" w:rsidRPr="00225B42" w:rsidRDefault="00680664" w:rsidP="00225B42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225B42">
        <w:rPr>
          <w:sz w:val="28"/>
          <w:szCs w:val="28"/>
        </w:rPr>
        <w:t xml:space="preserve">Розробник – </w:t>
      </w:r>
      <w:r w:rsidR="007F0ACE">
        <w:rPr>
          <w:sz w:val="28"/>
          <w:szCs w:val="28"/>
        </w:rPr>
        <w:t>Крівда В.В.</w:t>
      </w:r>
    </w:p>
    <w:p w:rsidR="00680664" w:rsidRPr="004446AF" w:rsidRDefault="00680664" w:rsidP="00E662D0">
      <w:pPr>
        <w:spacing w:before="240"/>
        <w:ind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Робоча програма регламентує:</w:t>
      </w:r>
    </w:p>
    <w:p w:rsidR="00680664" w:rsidRPr="004446AF" w:rsidRDefault="00680664" w:rsidP="00225B42">
      <w:pPr>
        <w:pStyle w:val="ad"/>
        <w:numPr>
          <w:ilvl w:val="0"/>
          <w:numId w:val="7"/>
        </w:numPr>
        <w:spacing w:before="120"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мету дисципліни;</w:t>
      </w:r>
    </w:p>
    <w:p w:rsidR="00680664" w:rsidRPr="004446AF" w:rsidRDefault="00680664" w:rsidP="00A63728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дисциплінарні результати навчання, сформовані на основі трансформації очікуваних результатів навчання освітньої програми; </w:t>
      </w:r>
    </w:p>
    <w:p w:rsidR="00680664" w:rsidRPr="004446AF" w:rsidRDefault="00680664" w:rsidP="00A63728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базові дисципліни;</w:t>
      </w:r>
    </w:p>
    <w:p w:rsidR="00680664" w:rsidRPr="004446AF" w:rsidRDefault="00680664" w:rsidP="00D7349E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обсяг </w:t>
      </w:r>
      <w:r>
        <w:rPr>
          <w:sz w:val="28"/>
          <w:szCs w:val="28"/>
        </w:rPr>
        <w:t>і</w:t>
      </w:r>
      <w:r w:rsidRPr="004446AF">
        <w:rPr>
          <w:sz w:val="28"/>
          <w:szCs w:val="28"/>
        </w:rPr>
        <w:t xml:space="preserve"> розподіл за формами організації </w:t>
      </w:r>
      <w:r>
        <w:rPr>
          <w:sz w:val="28"/>
          <w:szCs w:val="28"/>
        </w:rPr>
        <w:t>освітнього</w:t>
      </w:r>
      <w:r w:rsidRPr="004446AF">
        <w:rPr>
          <w:sz w:val="28"/>
          <w:szCs w:val="28"/>
        </w:rPr>
        <w:t xml:space="preserve"> процесу та видами навчальних занять;</w:t>
      </w:r>
    </w:p>
    <w:p w:rsidR="00680664" w:rsidRPr="004446AF" w:rsidRDefault="00680664" w:rsidP="00F43CA5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програму дисципліни (тематичний план за видами навчальних занять);</w:t>
      </w:r>
    </w:p>
    <w:p w:rsidR="00680664" w:rsidRPr="004446AF" w:rsidRDefault="00680664" w:rsidP="00F43CA5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:rsidR="00680664" w:rsidRPr="004446AF" w:rsidRDefault="00680664" w:rsidP="00F43CA5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інструменти, обладнання та програмне забезпечення;</w:t>
      </w:r>
    </w:p>
    <w:p w:rsidR="00680664" w:rsidRDefault="00680664" w:rsidP="00F43CA5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рекомендовані джерела інформації.</w:t>
      </w:r>
    </w:p>
    <w:p w:rsidR="00680664" w:rsidRDefault="00680664" w:rsidP="00225B42">
      <w:pPr>
        <w:pStyle w:val="ad"/>
        <w:suppressLineNumbers/>
        <w:suppressAutoHyphens/>
        <w:ind w:left="567"/>
        <w:jc w:val="both"/>
        <w:rPr>
          <w:sz w:val="28"/>
          <w:szCs w:val="28"/>
        </w:rPr>
      </w:pPr>
    </w:p>
    <w:p w:rsidR="00680664" w:rsidRPr="00225B42" w:rsidRDefault="00680664" w:rsidP="00225B42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sz w:val="28"/>
          <w:szCs w:val="28"/>
        </w:rPr>
      </w:pPr>
      <w:r w:rsidRPr="00225B42">
        <w:rPr>
          <w:color w:val="000000"/>
          <w:sz w:val="28"/>
          <w:szCs w:val="28"/>
        </w:rPr>
        <w:t>Робоча програма призначена для</w:t>
      </w:r>
      <w:r>
        <w:rPr>
          <w:color w:val="000000"/>
          <w:sz w:val="28"/>
          <w:szCs w:val="28"/>
        </w:rPr>
        <w:t xml:space="preserve"> реалізації </w:t>
      </w:r>
      <w:proofErr w:type="spellStart"/>
      <w:r>
        <w:rPr>
          <w:color w:val="000000"/>
          <w:sz w:val="28"/>
          <w:szCs w:val="28"/>
        </w:rPr>
        <w:t>компетентнісного</w:t>
      </w:r>
      <w:proofErr w:type="spellEnd"/>
      <w:r>
        <w:rPr>
          <w:color w:val="000000"/>
          <w:sz w:val="28"/>
          <w:szCs w:val="28"/>
        </w:rPr>
        <w:t xml:space="preserve">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</w:t>
      </w:r>
      <w:r w:rsidRPr="00225B42">
        <w:rPr>
          <w:color w:val="000000"/>
          <w:sz w:val="28"/>
          <w:szCs w:val="28"/>
        </w:rPr>
        <w:t>внутрішнього та зовнішнього контролю</w:t>
      </w:r>
      <w:r>
        <w:rPr>
          <w:color w:val="000000"/>
          <w:sz w:val="28"/>
          <w:szCs w:val="28"/>
        </w:rPr>
        <w:t xml:space="preserve"> забезпечення</w:t>
      </w:r>
      <w:r w:rsidRPr="00225B42">
        <w:rPr>
          <w:color w:val="000000"/>
          <w:sz w:val="28"/>
          <w:szCs w:val="28"/>
        </w:rPr>
        <w:t xml:space="preserve"> якості </w:t>
      </w:r>
      <w:r>
        <w:rPr>
          <w:color w:val="000000"/>
          <w:sz w:val="28"/>
          <w:szCs w:val="28"/>
        </w:rPr>
        <w:t>вищої освіти,</w:t>
      </w:r>
      <w:r w:rsidRPr="00225B42">
        <w:rPr>
          <w:color w:val="000000"/>
          <w:sz w:val="28"/>
          <w:szCs w:val="28"/>
        </w:rPr>
        <w:t xml:space="preserve"> акредитації освітн</w:t>
      </w:r>
      <w:r>
        <w:rPr>
          <w:color w:val="000000"/>
          <w:sz w:val="28"/>
          <w:szCs w:val="28"/>
        </w:rPr>
        <w:t>іх</w:t>
      </w:r>
      <w:r w:rsidRPr="00225B42">
        <w:rPr>
          <w:color w:val="000000"/>
          <w:sz w:val="28"/>
          <w:szCs w:val="28"/>
        </w:rPr>
        <w:t xml:space="preserve"> програм</w:t>
      </w:r>
      <w:r>
        <w:rPr>
          <w:color w:val="000000"/>
          <w:sz w:val="28"/>
          <w:szCs w:val="28"/>
        </w:rPr>
        <w:t xml:space="preserve"> у межах спеціальності.</w:t>
      </w:r>
    </w:p>
    <w:p w:rsidR="00680664" w:rsidRDefault="00680664" w:rsidP="00225B42">
      <w:pPr>
        <w:pStyle w:val="a7"/>
        <w:suppressLineNumbers/>
        <w:tabs>
          <w:tab w:val="left" w:pos="284"/>
          <w:tab w:val="left" w:pos="851"/>
        </w:tabs>
        <w:suppressAutoHyphens/>
        <w:spacing w:before="240" w:after="240"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Робоча програма буде в пригоді для формування змісту підвищення кваліфікації науково-педагогічних працівників кафедр університету.</w:t>
      </w:r>
    </w:p>
    <w:p w:rsidR="00680664" w:rsidRDefault="00680664" w:rsidP="00225B42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</w:p>
    <w:p w:rsidR="00680664" w:rsidRPr="006E5ACF" w:rsidRDefault="00680664" w:rsidP="00C41E4D">
      <w:pPr>
        <w:ind w:firstLine="567"/>
        <w:jc w:val="both"/>
        <w:rPr>
          <w:sz w:val="28"/>
          <w:szCs w:val="28"/>
        </w:rPr>
      </w:pPr>
    </w:p>
    <w:p w:rsidR="00680664" w:rsidRPr="006E5ACF" w:rsidRDefault="00680664" w:rsidP="004F6FE7">
      <w:pPr>
        <w:spacing w:before="120" w:after="120"/>
        <w:jc w:val="center"/>
        <w:rPr>
          <w:color w:val="000000"/>
          <w:sz w:val="28"/>
          <w:szCs w:val="28"/>
        </w:rPr>
      </w:pPr>
      <w:r w:rsidRPr="006E5ACF">
        <w:rPr>
          <w:color w:val="000000"/>
          <w:sz w:val="28"/>
          <w:szCs w:val="28"/>
        </w:rPr>
        <w:br w:type="page"/>
      </w:r>
    </w:p>
    <w:p w:rsidR="00680664" w:rsidRPr="00867B60" w:rsidRDefault="00680664" w:rsidP="00891C29">
      <w:pPr>
        <w:pStyle w:val="af5"/>
        <w:spacing w:before="0" w:after="12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867B60"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ЗМІСТ</w:t>
      </w:r>
    </w:p>
    <w:p w:rsidR="00680664" w:rsidRPr="00867B60" w:rsidRDefault="00680664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r w:rsidRPr="00867B60">
        <w:rPr>
          <w:sz w:val="28"/>
          <w:szCs w:val="28"/>
        </w:rPr>
        <w:fldChar w:fldCharType="begin"/>
      </w:r>
      <w:r w:rsidRPr="00867B60">
        <w:rPr>
          <w:sz w:val="28"/>
          <w:szCs w:val="28"/>
        </w:rPr>
        <w:instrText xml:space="preserve"> TOC \o "1-3" \h \z \u </w:instrText>
      </w:r>
      <w:r w:rsidRPr="00867B60">
        <w:rPr>
          <w:sz w:val="28"/>
          <w:szCs w:val="28"/>
        </w:rPr>
        <w:fldChar w:fldCharType="separate"/>
      </w:r>
      <w:hyperlink w:anchor="_Toc534664485" w:history="1">
        <w:r w:rsidRPr="00867B60">
          <w:rPr>
            <w:rStyle w:val="a9"/>
            <w:bCs/>
            <w:noProof/>
            <w:sz w:val="28"/>
            <w:szCs w:val="28"/>
          </w:rPr>
          <w:t>1 МЕТА НАВЧАЛЬНОЇ ДИЦИПЛІНИ</w:t>
        </w:r>
        <w:r w:rsidRPr="00867B60">
          <w:rPr>
            <w:noProof/>
            <w:webHidden/>
            <w:sz w:val="28"/>
            <w:szCs w:val="28"/>
          </w:rPr>
          <w:tab/>
        </w:r>
        <w:r w:rsidRPr="00867B60">
          <w:rPr>
            <w:noProof/>
            <w:webHidden/>
            <w:sz w:val="28"/>
            <w:szCs w:val="28"/>
          </w:rPr>
          <w:fldChar w:fldCharType="begin"/>
        </w:r>
        <w:r w:rsidRPr="00867B60">
          <w:rPr>
            <w:noProof/>
            <w:webHidden/>
            <w:sz w:val="28"/>
            <w:szCs w:val="28"/>
          </w:rPr>
          <w:instrText xml:space="preserve"> PAGEREF _Toc534664485 \h </w:instrText>
        </w:r>
        <w:r w:rsidRPr="00867B60">
          <w:rPr>
            <w:noProof/>
            <w:webHidden/>
            <w:sz w:val="28"/>
            <w:szCs w:val="28"/>
          </w:rPr>
        </w:r>
        <w:r w:rsidRPr="00867B60">
          <w:rPr>
            <w:noProof/>
            <w:webHidden/>
            <w:sz w:val="28"/>
            <w:szCs w:val="28"/>
          </w:rPr>
          <w:fldChar w:fldCharType="separate"/>
        </w:r>
        <w:r w:rsidR="005347BE">
          <w:rPr>
            <w:noProof/>
            <w:webHidden/>
            <w:sz w:val="28"/>
            <w:szCs w:val="28"/>
          </w:rPr>
          <w:t>4</w:t>
        </w:r>
        <w:r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B366BA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86" w:history="1">
        <w:r w:rsidR="00680664" w:rsidRPr="00867B60">
          <w:rPr>
            <w:rStyle w:val="a9"/>
            <w:bCs/>
            <w:noProof/>
            <w:sz w:val="28"/>
            <w:szCs w:val="28"/>
          </w:rPr>
          <w:t>2 ОЧІКУВАНІ ДИСЦИПЛІНАРНІ РЕЗУЛЬТАТИ НАВЧАННЯ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_Toc534664486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5347BE">
          <w:rPr>
            <w:noProof/>
            <w:webHidden/>
            <w:sz w:val="28"/>
            <w:szCs w:val="28"/>
          </w:rPr>
          <w:t>4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B366BA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87" w:history="1">
        <w:r w:rsidR="00680664" w:rsidRPr="00867B60">
          <w:rPr>
            <w:rStyle w:val="a9"/>
            <w:bCs/>
            <w:noProof/>
            <w:sz w:val="28"/>
            <w:szCs w:val="28"/>
          </w:rPr>
          <w:t>3 БАЗОВІ ДИСЦИПЛІНИ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_Toc534664487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5347BE">
          <w:rPr>
            <w:noProof/>
            <w:webHidden/>
            <w:sz w:val="28"/>
            <w:szCs w:val="28"/>
          </w:rPr>
          <w:t>5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B366BA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88" w:history="1">
        <w:r w:rsidR="00680664" w:rsidRPr="00867B60">
          <w:rPr>
            <w:rStyle w:val="a9"/>
            <w:bCs/>
            <w:noProof/>
            <w:sz w:val="28"/>
            <w:szCs w:val="28"/>
          </w:rPr>
          <w:t>4 ОБСЯГ І РОЗПОДІЛ ЗА ФОРМАМИ ОРГАНІЗАЦІЇ ОСВІТНЬОГО ПРОЦЕСУ ТА ВИДАМИ НАВЧАЛЬНИХ ЗАНЯТЬ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_Toc534664488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5347BE">
          <w:rPr>
            <w:noProof/>
            <w:webHidden/>
            <w:sz w:val="28"/>
            <w:szCs w:val="28"/>
          </w:rPr>
          <w:t>5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B366BA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89" w:history="1">
        <w:r w:rsidR="00680664" w:rsidRPr="00867B60">
          <w:rPr>
            <w:rStyle w:val="a9"/>
            <w:bCs/>
            <w:noProof/>
            <w:sz w:val="28"/>
            <w:szCs w:val="28"/>
          </w:rPr>
          <w:t>5 ПРОГРАМА ДИСЦИПЛІНИ ЗА ВИДАМИ НАВЧАЛЬНИХ ЗАНЯТЬ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_Toc534664489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5347BE">
          <w:rPr>
            <w:noProof/>
            <w:webHidden/>
            <w:sz w:val="28"/>
            <w:szCs w:val="28"/>
          </w:rPr>
          <w:t>5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B366BA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0" w:history="1">
        <w:r w:rsidR="00680664" w:rsidRPr="00867B60">
          <w:rPr>
            <w:rStyle w:val="a9"/>
            <w:noProof/>
            <w:sz w:val="28"/>
            <w:szCs w:val="28"/>
          </w:rPr>
          <w:t>6 ОЦІНЮВАННЯ РЕЗУЛЬТАТІВ НАВЧАННЯ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_Toc534664490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5347BE">
          <w:rPr>
            <w:noProof/>
            <w:webHidden/>
            <w:sz w:val="28"/>
            <w:szCs w:val="28"/>
          </w:rPr>
          <w:t>6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B366BA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1" w:history="1">
        <w:r w:rsidR="00680664" w:rsidRPr="00867B60">
          <w:rPr>
            <w:rStyle w:val="a9"/>
            <w:noProof/>
            <w:sz w:val="28"/>
            <w:szCs w:val="28"/>
          </w:rPr>
          <w:t>6.1 Шкали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_Toc534664491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5347BE">
          <w:rPr>
            <w:noProof/>
            <w:webHidden/>
            <w:sz w:val="28"/>
            <w:szCs w:val="28"/>
          </w:rPr>
          <w:t>6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B366BA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2" w:history="1">
        <w:r w:rsidR="00680664" w:rsidRPr="00867B60">
          <w:rPr>
            <w:rStyle w:val="a9"/>
            <w:noProof/>
            <w:sz w:val="28"/>
            <w:szCs w:val="28"/>
          </w:rPr>
          <w:t>6.2 Засоби та процедури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_Toc534664492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5347BE">
          <w:rPr>
            <w:noProof/>
            <w:webHidden/>
            <w:sz w:val="28"/>
            <w:szCs w:val="28"/>
          </w:rPr>
          <w:t>7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B366BA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3" w:history="1">
        <w:r w:rsidR="00680664" w:rsidRPr="00867B60">
          <w:rPr>
            <w:rStyle w:val="a9"/>
            <w:noProof/>
            <w:sz w:val="28"/>
            <w:szCs w:val="28"/>
          </w:rPr>
          <w:t>6.3 Критер</w:t>
        </w:r>
        <w:r w:rsidR="00680664" w:rsidRPr="00867B60">
          <w:rPr>
            <w:rStyle w:val="a9"/>
            <w:noProof/>
            <w:sz w:val="28"/>
            <w:szCs w:val="28"/>
          </w:rPr>
          <w:t>і</w:t>
        </w:r>
        <w:r w:rsidR="00680664" w:rsidRPr="00867B60">
          <w:rPr>
            <w:rStyle w:val="a9"/>
            <w:noProof/>
            <w:sz w:val="28"/>
            <w:szCs w:val="28"/>
          </w:rPr>
          <w:t>ї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_Toc534664493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5347BE">
          <w:rPr>
            <w:noProof/>
            <w:webHidden/>
            <w:sz w:val="28"/>
            <w:szCs w:val="28"/>
          </w:rPr>
          <w:t>8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B366BA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4" w:history="1">
        <w:r w:rsidR="00680664" w:rsidRPr="00867B60">
          <w:rPr>
            <w:rStyle w:val="a9"/>
            <w:bCs/>
            <w:noProof/>
            <w:sz w:val="28"/>
            <w:szCs w:val="28"/>
          </w:rPr>
          <w:t>7 ІНСТРУМЕНТИ, ОБЛАДНАННЯ ТА ПРОГРАМНЕ ЗАБЕЗПЕЧЕННЯ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_Toc534664494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5347BE">
          <w:rPr>
            <w:noProof/>
            <w:webHidden/>
            <w:sz w:val="28"/>
            <w:szCs w:val="28"/>
          </w:rPr>
          <w:t>12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B366BA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5" w:history="1">
        <w:r w:rsidR="00680664" w:rsidRPr="00867B60">
          <w:rPr>
            <w:rStyle w:val="a9"/>
            <w:bCs/>
            <w:noProof/>
            <w:sz w:val="28"/>
            <w:szCs w:val="28"/>
          </w:rPr>
          <w:t>8 РЕКОМЕНДОВАНІ ДЖЕРЕЛА ІНФОРМАЦІЇ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_Toc534664495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5347BE">
          <w:rPr>
            <w:noProof/>
            <w:webHidden/>
            <w:sz w:val="28"/>
            <w:szCs w:val="28"/>
          </w:rPr>
          <w:t>12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AC78DA" w:rsidRDefault="00680664" w:rsidP="00C80B71">
      <w:pPr>
        <w:spacing w:after="120"/>
        <w:rPr>
          <w:sz w:val="28"/>
          <w:szCs w:val="28"/>
        </w:rPr>
      </w:pPr>
      <w:r w:rsidRPr="00867B60">
        <w:rPr>
          <w:sz w:val="28"/>
          <w:szCs w:val="28"/>
        </w:rPr>
        <w:fldChar w:fldCharType="end"/>
      </w:r>
    </w:p>
    <w:p w:rsidR="00680664" w:rsidRPr="002B0B64" w:rsidRDefault="00680664" w:rsidP="002146A0">
      <w:pPr>
        <w:spacing w:before="120" w:after="120"/>
        <w:jc w:val="center"/>
        <w:rPr>
          <w:color w:val="000000"/>
          <w:sz w:val="28"/>
          <w:szCs w:val="28"/>
        </w:rPr>
      </w:pPr>
      <w:r w:rsidRPr="002B0B64">
        <w:rPr>
          <w:color w:val="000000"/>
          <w:sz w:val="28"/>
          <w:szCs w:val="28"/>
        </w:rPr>
        <w:br w:type="page"/>
      </w:r>
    </w:p>
    <w:p w:rsidR="00680664" w:rsidRPr="006E5ACF" w:rsidRDefault="00680664" w:rsidP="00F74369">
      <w:pPr>
        <w:pStyle w:val="1"/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Toc534664485"/>
      <w:bookmarkStart w:id="1" w:name="_Hlk497601822"/>
      <w:r w:rsidRPr="00CB4A4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 МЕТА НАВЧАЛЬНОЇ ДИЦИПЛІНИ</w:t>
      </w:r>
      <w:bookmarkEnd w:id="0"/>
    </w:p>
    <w:p w:rsidR="00680664" w:rsidRPr="006E5ACF" w:rsidRDefault="00680664" w:rsidP="009D1C24">
      <w:pPr>
        <w:pStyle w:val="3"/>
        <w:widowControl w:val="0"/>
        <w:spacing w:before="240" w:after="240"/>
        <w:ind w:left="0" w:firstLine="567"/>
        <w:rPr>
          <w:spacing w:val="0"/>
          <w:szCs w:val="28"/>
        </w:rPr>
      </w:pPr>
      <w:r w:rsidRPr="006E5ACF">
        <w:rPr>
          <w:bCs/>
          <w:color w:val="000000"/>
          <w:spacing w:val="0"/>
          <w:szCs w:val="28"/>
        </w:rPr>
        <w:t xml:space="preserve">В освітньо-професійній програмі </w:t>
      </w:r>
      <w:r>
        <w:rPr>
          <w:bCs/>
          <w:color w:val="000000"/>
          <w:spacing w:val="0"/>
          <w:szCs w:val="28"/>
        </w:rPr>
        <w:t>Національного технічного університету «Дніпровська політехніка»</w:t>
      </w:r>
      <w:r w:rsidRPr="006E5ACF">
        <w:rPr>
          <w:bCs/>
          <w:color w:val="000000"/>
          <w:spacing w:val="0"/>
          <w:szCs w:val="28"/>
        </w:rPr>
        <w:t xml:space="preserve"> спеціальності </w:t>
      </w:r>
      <w:r w:rsidR="009137D6">
        <w:rPr>
          <w:spacing w:val="0"/>
          <w:szCs w:val="28"/>
        </w:rPr>
        <w:t>274</w:t>
      </w:r>
      <w:r w:rsidRPr="006E5ACF">
        <w:rPr>
          <w:spacing w:val="0"/>
          <w:szCs w:val="28"/>
        </w:rPr>
        <w:t xml:space="preserve"> «</w:t>
      </w:r>
      <w:r w:rsidR="009137D6">
        <w:rPr>
          <w:spacing w:val="0"/>
          <w:szCs w:val="28"/>
        </w:rPr>
        <w:t>Автомобільний транспорт</w:t>
      </w:r>
      <w:r w:rsidRPr="006E5ACF">
        <w:rPr>
          <w:spacing w:val="0"/>
          <w:szCs w:val="28"/>
        </w:rPr>
        <w:t xml:space="preserve">» </w:t>
      </w:r>
      <w:r w:rsidRPr="006E5ACF">
        <w:rPr>
          <w:bCs/>
          <w:color w:val="000000"/>
          <w:spacing w:val="0"/>
          <w:szCs w:val="28"/>
        </w:rPr>
        <w:t xml:space="preserve">здійснено </w:t>
      </w:r>
      <w:r w:rsidRPr="006E5ACF">
        <w:rPr>
          <w:spacing w:val="0"/>
          <w:szCs w:val="28"/>
        </w:rPr>
        <w:t xml:space="preserve">розподіл програмних результатів навчання </w:t>
      </w:r>
      <w:r>
        <w:rPr>
          <w:spacing w:val="0"/>
          <w:szCs w:val="28"/>
        </w:rPr>
        <w:t xml:space="preserve">(ПРН) </w:t>
      </w:r>
      <w:r w:rsidRPr="006E5ACF">
        <w:rPr>
          <w:spacing w:val="0"/>
          <w:szCs w:val="28"/>
        </w:rPr>
        <w:t xml:space="preserve">за організаційними формами освітнього процесу. </w:t>
      </w:r>
      <w:r w:rsidR="00B71859" w:rsidRPr="006E5ACF">
        <w:rPr>
          <w:spacing w:val="0"/>
          <w:szCs w:val="28"/>
        </w:rPr>
        <w:t>Віднесен</w:t>
      </w:r>
      <w:r w:rsidR="00B71859">
        <w:rPr>
          <w:spacing w:val="0"/>
          <w:szCs w:val="28"/>
        </w:rPr>
        <w:t>о</w:t>
      </w:r>
      <w:r w:rsidR="00B71859" w:rsidRPr="006E5ACF">
        <w:rPr>
          <w:spacing w:val="0"/>
          <w:szCs w:val="28"/>
        </w:rPr>
        <w:t xml:space="preserve"> </w:t>
      </w:r>
      <w:r w:rsidRPr="006E5ACF">
        <w:rPr>
          <w:spacing w:val="0"/>
          <w:szCs w:val="28"/>
        </w:rPr>
        <w:t>такі результати навчання: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"/>
        <w:gridCol w:w="8671"/>
      </w:tblGrid>
      <w:tr w:rsidR="00B71859" w:rsidRPr="008655EC" w:rsidTr="002D7621">
        <w:tc>
          <w:tcPr>
            <w:tcW w:w="497" w:type="pct"/>
          </w:tcPr>
          <w:p w:rsidR="00B71859" w:rsidRPr="00D42CF5" w:rsidRDefault="00B71859" w:rsidP="00B71859">
            <w:pPr>
              <w:rPr>
                <w:rFonts w:eastAsia="MathSoftText"/>
              </w:rPr>
            </w:pPr>
            <w:bookmarkStart w:id="2" w:name="_Hlk497473763"/>
            <w:r w:rsidRPr="00D42CF5">
              <w:rPr>
                <w:rFonts w:eastAsia="MathSoftText"/>
              </w:rPr>
              <w:t>ВК1.</w:t>
            </w:r>
            <w:r>
              <w:rPr>
                <w:rFonts w:eastAsia="MathSoftText"/>
              </w:rPr>
              <w:t>2</w:t>
            </w:r>
          </w:p>
        </w:tc>
        <w:tc>
          <w:tcPr>
            <w:tcW w:w="4503" w:type="pct"/>
          </w:tcPr>
          <w:p w:rsidR="00B71859" w:rsidRPr="00EA37FF" w:rsidRDefault="00B71859" w:rsidP="00B718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D42CF5">
              <w:rPr>
                <w:color w:val="000000"/>
                <w:shd w:val="clear" w:color="auto" w:fill="FFFFFF"/>
              </w:rPr>
              <w:t xml:space="preserve">Здатність </w:t>
            </w:r>
            <w:r w:rsidRPr="00EA37FF">
              <w:rPr>
                <w:color w:val="000000"/>
                <w:shd w:val="clear" w:color="auto" w:fill="FFFFFF"/>
              </w:rPr>
              <w:t>аналізувати техніко-економічні та експлуатаційні показники об’єктів автомобільного транспорту, їх систем та елементів, обґрунтовувати та вибирати технічні, економічні та організаційні рішення</w:t>
            </w:r>
          </w:p>
        </w:tc>
      </w:tr>
      <w:tr w:rsidR="002D7621" w:rsidRPr="008655EC" w:rsidTr="002D7621">
        <w:tc>
          <w:tcPr>
            <w:tcW w:w="497" w:type="pct"/>
          </w:tcPr>
          <w:p w:rsidR="002D7621" w:rsidRPr="00D42CF5" w:rsidRDefault="002D7621" w:rsidP="00B71859">
            <w:pPr>
              <w:rPr>
                <w:rFonts w:eastAsia="MathSoftText"/>
              </w:rPr>
            </w:pPr>
            <w:r w:rsidRPr="00D42CF5">
              <w:rPr>
                <w:rFonts w:eastAsia="MathSoftText"/>
              </w:rPr>
              <w:t>ВК1.</w:t>
            </w:r>
            <w:r>
              <w:rPr>
                <w:rFonts w:eastAsia="MathSoftText"/>
              </w:rPr>
              <w:t>3</w:t>
            </w:r>
          </w:p>
        </w:tc>
        <w:tc>
          <w:tcPr>
            <w:tcW w:w="4503" w:type="pct"/>
          </w:tcPr>
          <w:p w:rsidR="002D7621" w:rsidRPr="00D42CF5" w:rsidRDefault="002D7621" w:rsidP="00B718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</w:t>
            </w:r>
            <w:r w:rsidRPr="00EA37FF">
              <w:rPr>
                <w:color w:val="000000"/>
                <w:shd w:val="clear" w:color="auto" w:fill="FFFFFF"/>
              </w:rPr>
              <w:t>удувати індикаторні діаграми за результатами розрахунків, визначати основні індикаторні та ефективні показники автомобільних двигунів</w:t>
            </w:r>
          </w:p>
        </w:tc>
      </w:tr>
      <w:tr w:rsidR="002D7621" w:rsidRPr="008655EC" w:rsidTr="002D7621">
        <w:tc>
          <w:tcPr>
            <w:tcW w:w="497" w:type="pct"/>
          </w:tcPr>
          <w:p w:rsidR="002D7621" w:rsidRPr="00D42CF5" w:rsidRDefault="002D7621" w:rsidP="002D7621">
            <w:pPr>
              <w:rPr>
                <w:rFonts w:eastAsia="MathSoftText"/>
              </w:rPr>
            </w:pPr>
            <w:r>
              <w:rPr>
                <w:rFonts w:eastAsia="MathSoftText"/>
              </w:rPr>
              <w:t>ВК1.4</w:t>
            </w:r>
          </w:p>
        </w:tc>
        <w:tc>
          <w:tcPr>
            <w:tcW w:w="4503" w:type="pct"/>
          </w:tcPr>
          <w:p w:rsidR="002D7621" w:rsidRPr="00EA37FF" w:rsidRDefault="002D7621" w:rsidP="002D76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</w:t>
            </w:r>
            <w:r w:rsidRPr="00EA37FF">
              <w:rPr>
                <w:color w:val="000000"/>
                <w:shd w:val="clear" w:color="auto" w:fill="FFFFFF"/>
              </w:rPr>
              <w:t xml:space="preserve">иконувати геометричні побудови різних типів кривих та </w:t>
            </w:r>
            <w:proofErr w:type="spellStart"/>
            <w:r w:rsidRPr="00EA37FF">
              <w:rPr>
                <w:color w:val="000000"/>
                <w:shd w:val="clear" w:color="auto" w:fill="FFFFFF"/>
              </w:rPr>
              <w:t>візуалізувати</w:t>
            </w:r>
            <w:proofErr w:type="spellEnd"/>
            <w:r w:rsidRPr="00EA37FF">
              <w:rPr>
                <w:color w:val="000000"/>
                <w:shd w:val="clear" w:color="auto" w:fill="FFFFFF"/>
              </w:rPr>
              <w:t xml:space="preserve"> результати інженерних побудов за допомогою програмного і технічного комп’ютерного забезпечення</w:t>
            </w:r>
          </w:p>
        </w:tc>
      </w:tr>
      <w:tr w:rsidR="002D7621" w:rsidRPr="008655EC" w:rsidTr="002D7621">
        <w:tc>
          <w:tcPr>
            <w:tcW w:w="497" w:type="pct"/>
          </w:tcPr>
          <w:p w:rsidR="002D7621" w:rsidRDefault="002D7621" w:rsidP="002D7621">
            <w:pPr>
              <w:rPr>
                <w:rFonts w:eastAsia="MathSoftText"/>
              </w:rPr>
            </w:pPr>
            <w:r>
              <w:rPr>
                <w:rFonts w:eastAsia="MathSoftText"/>
              </w:rPr>
              <w:t>ВК1.7</w:t>
            </w:r>
          </w:p>
        </w:tc>
        <w:tc>
          <w:tcPr>
            <w:tcW w:w="4503" w:type="pct"/>
          </w:tcPr>
          <w:p w:rsidR="002D7621" w:rsidRDefault="002D7621" w:rsidP="002D76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</w:t>
            </w:r>
            <w:r w:rsidRPr="00EA37FF">
              <w:rPr>
                <w:color w:val="000000"/>
                <w:shd w:val="clear" w:color="auto" w:fill="FFFFFF"/>
              </w:rPr>
              <w:t>астосовувати знання основних положень газової динаміки та теплопередачі, виконувати тепловий та динамічний розрахунок</w:t>
            </w:r>
          </w:p>
        </w:tc>
      </w:tr>
      <w:tr w:rsidR="002D7621" w:rsidRPr="008655EC" w:rsidTr="002D7621">
        <w:tc>
          <w:tcPr>
            <w:tcW w:w="497" w:type="pct"/>
          </w:tcPr>
          <w:p w:rsidR="002D7621" w:rsidRPr="00D42CF5" w:rsidRDefault="002D7621" w:rsidP="002D7621">
            <w:pPr>
              <w:rPr>
                <w:rFonts w:eastAsia="MathSoftText"/>
              </w:rPr>
            </w:pPr>
            <w:r w:rsidRPr="00D42CF5">
              <w:rPr>
                <w:rFonts w:eastAsia="MathSoftText"/>
              </w:rPr>
              <w:t>ВК1.</w:t>
            </w:r>
            <w:r>
              <w:rPr>
                <w:rFonts w:eastAsia="MathSoftText"/>
              </w:rPr>
              <w:t>9</w:t>
            </w:r>
          </w:p>
        </w:tc>
        <w:tc>
          <w:tcPr>
            <w:tcW w:w="4503" w:type="pct"/>
          </w:tcPr>
          <w:p w:rsidR="002D7621" w:rsidRPr="00EA37FF" w:rsidRDefault="002D7621" w:rsidP="002D76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D42CF5">
              <w:rPr>
                <w:color w:val="000000"/>
                <w:shd w:val="clear" w:color="auto" w:fill="FFFFFF"/>
              </w:rPr>
              <w:t xml:space="preserve">Здатність </w:t>
            </w:r>
            <w:r w:rsidRPr="00EA37FF">
              <w:rPr>
                <w:color w:val="000000"/>
                <w:shd w:val="clear" w:color="auto" w:fill="FFFFFF"/>
              </w:rPr>
              <w:t>застосовувати методи та засоби діагностування основних агрегатів, вузлів та систем автомобіля та контролювати відповідності їх технічного стану до вимог безпеки та екологічної безпеки</w:t>
            </w:r>
          </w:p>
        </w:tc>
      </w:tr>
    </w:tbl>
    <w:bookmarkEnd w:id="2"/>
    <w:p w:rsidR="00680664" w:rsidRPr="006E5ACF" w:rsidRDefault="00680664" w:rsidP="00727599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sz w:val="28"/>
          <w:szCs w:val="28"/>
        </w:rPr>
      </w:pPr>
      <w:r w:rsidRPr="00C9404D">
        <w:rPr>
          <w:b/>
          <w:sz w:val="28"/>
          <w:szCs w:val="28"/>
          <w:lang w:eastAsia="uk-UA"/>
        </w:rPr>
        <w:t>Мета дисципліни</w:t>
      </w:r>
      <w:r>
        <w:rPr>
          <w:sz w:val="28"/>
          <w:szCs w:val="28"/>
          <w:lang w:eastAsia="uk-UA"/>
        </w:rPr>
        <w:t xml:space="preserve"> </w:t>
      </w:r>
      <w:r w:rsidRPr="006E5ACF">
        <w:rPr>
          <w:sz w:val="28"/>
          <w:szCs w:val="28"/>
          <w:lang w:eastAsia="uk-UA"/>
        </w:rPr>
        <w:t xml:space="preserve">– </w:t>
      </w:r>
      <w:r w:rsidR="009137D6" w:rsidRPr="009137D6">
        <w:rPr>
          <w:sz w:val="28"/>
          <w:szCs w:val="28"/>
        </w:rPr>
        <w:t>Формування у студентів уявлення про державне регулювання транспортної діяльності, застосуванні ліцензування та сертифікації, процедури отримання ліцензії, здійснення транспортного контролю, функції органів державної виконавчої влади в сфері транспорту.</w:t>
      </w:r>
    </w:p>
    <w:p w:rsidR="00680664" w:rsidRPr="006E5ACF" w:rsidRDefault="00680664" w:rsidP="00727599">
      <w:pPr>
        <w:pStyle w:val="3"/>
        <w:widowControl w:val="0"/>
        <w:spacing w:before="120"/>
        <w:ind w:left="0" w:firstLine="567"/>
        <w:rPr>
          <w:spacing w:val="0"/>
          <w:szCs w:val="28"/>
        </w:rPr>
      </w:pPr>
      <w:r w:rsidRPr="006E5ACF">
        <w:rPr>
          <w:spacing w:val="0"/>
          <w:szCs w:val="28"/>
        </w:rPr>
        <w:t xml:space="preserve">Реалізація мети вимагає трансформації програмних результатів навчання в дисциплінарні та </w:t>
      </w:r>
      <w:r>
        <w:rPr>
          <w:spacing w:val="0"/>
          <w:szCs w:val="28"/>
        </w:rPr>
        <w:t xml:space="preserve">адекватний </w:t>
      </w:r>
      <w:r w:rsidRPr="006E5ACF">
        <w:rPr>
          <w:spacing w:val="0"/>
          <w:szCs w:val="28"/>
        </w:rPr>
        <w:t>відбір змісту навчальної дисципліни за цим критерієм.</w:t>
      </w:r>
    </w:p>
    <w:p w:rsidR="00680664" w:rsidRPr="006E5ACF" w:rsidRDefault="00680664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3" w:name="_Toc534664486"/>
      <w:bookmarkStart w:id="4" w:name="_Hlk497602021"/>
      <w:bookmarkEnd w:id="1"/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ОЧІКУВАНІ ДИСЦИПЛІНАРНІ РЕЗУЛЬТАТИ НАВЧАННЯ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"/>
        <w:gridCol w:w="1479"/>
        <w:gridCol w:w="7192"/>
      </w:tblGrid>
      <w:tr w:rsidR="00680664" w:rsidRPr="000D03FA" w:rsidTr="002D7621">
        <w:trPr>
          <w:tblHeader/>
        </w:trPr>
        <w:tc>
          <w:tcPr>
            <w:tcW w:w="497" w:type="pct"/>
            <w:vMerge w:val="restart"/>
            <w:vAlign w:val="center"/>
          </w:tcPr>
          <w:p w:rsidR="00680664" w:rsidRPr="008655EC" w:rsidRDefault="00680664" w:rsidP="001508A1">
            <w:pPr>
              <w:jc w:val="center"/>
              <w:rPr>
                <w:b/>
              </w:rPr>
            </w:pPr>
            <w:r w:rsidRPr="008655EC">
              <w:rPr>
                <w:b/>
              </w:rPr>
              <w:t>Шифр</w:t>
            </w:r>
          </w:p>
          <w:p w:rsidR="00680664" w:rsidRPr="008655EC" w:rsidRDefault="00680664" w:rsidP="001508A1">
            <w:pPr>
              <w:jc w:val="center"/>
              <w:rPr>
                <w:b/>
              </w:rPr>
            </w:pPr>
            <w:r w:rsidRPr="008655EC">
              <w:rPr>
                <w:b/>
              </w:rPr>
              <w:t>ПРН</w:t>
            </w:r>
          </w:p>
        </w:tc>
        <w:tc>
          <w:tcPr>
            <w:tcW w:w="4503" w:type="pct"/>
            <w:gridSpan w:val="2"/>
            <w:vAlign w:val="center"/>
          </w:tcPr>
          <w:p w:rsidR="00680664" w:rsidRPr="000D03FA" w:rsidRDefault="00680664" w:rsidP="001508A1">
            <w:pPr>
              <w:ind w:right="-5"/>
              <w:jc w:val="center"/>
              <w:rPr>
                <w:b/>
              </w:rPr>
            </w:pPr>
            <w:r w:rsidRPr="008655EC">
              <w:rPr>
                <w:b/>
              </w:rPr>
              <w:t>Дисциплінарні результати навчання (ДРН)</w:t>
            </w:r>
          </w:p>
        </w:tc>
      </w:tr>
      <w:tr w:rsidR="00680664" w:rsidRPr="000D03FA" w:rsidTr="002D7621">
        <w:trPr>
          <w:tblHeader/>
        </w:trPr>
        <w:tc>
          <w:tcPr>
            <w:tcW w:w="497" w:type="pct"/>
            <w:vMerge/>
            <w:vAlign w:val="center"/>
          </w:tcPr>
          <w:p w:rsidR="00680664" w:rsidRPr="000D03FA" w:rsidRDefault="00680664" w:rsidP="001508A1">
            <w:pPr>
              <w:jc w:val="center"/>
              <w:rPr>
                <w:b/>
              </w:rPr>
            </w:pPr>
          </w:p>
        </w:tc>
        <w:tc>
          <w:tcPr>
            <w:tcW w:w="768" w:type="pct"/>
            <w:vAlign w:val="center"/>
          </w:tcPr>
          <w:p w:rsidR="00680664" w:rsidRPr="000D03FA" w:rsidRDefault="00680664" w:rsidP="001508A1">
            <w:pPr>
              <w:jc w:val="center"/>
              <w:rPr>
                <w:b/>
              </w:rPr>
            </w:pPr>
            <w:r>
              <w:rPr>
                <w:b/>
              </w:rPr>
              <w:t>шифр ДРН</w:t>
            </w:r>
          </w:p>
        </w:tc>
        <w:tc>
          <w:tcPr>
            <w:tcW w:w="3735" w:type="pct"/>
            <w:vAlign w:val="center"/>
          </w:tcPr>
          <w:p w:rsidR="00680664" w:rsidRPr="000D03FA" w:rsidRDefault="00680664" w:rsidP="001508A1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зміст</w:t>
            </w:r>
          </w:p>
        </w:tc>
      </w:tr>
      <w:tr w:rsidR="002D7621" w:rsidRPr="00E31962" w:rsidTr="002D7621">
        <w:trPr>
          <w:trHeight w:val="423"/>
        </w:trPr>
        <w:tc>
          <w:tcPr>
            <w:tcW w:w="497" w:type="pct"/>
          </w:tcPr>
          <w:p w:rsidR="002D7621" w:rsidRPr="00D42CF5" w:rsidRDefault="002D7621" w:rsidP="002D7621">
            <w:pPr>
              <w:rPr>
                <w:rFonts w:eastAsia="MathSoftText"/>
              </w:rPr>
            </w:pPr>
            <w:bookmarkStart w:id="5" w:name="_Hlk498188405"/>
            <w:r>
              <w:rPr>
                <w:rFonts w:eastAsia="MathSoftText"/>
              </w:rPr>
              <w:t>ВК2</w:t>
            </w:r>
            <w:r w:rsidRPr="00D42CF5">
              <w:rPr>
                <w:rFonts w:eastAsia="MathSoftText"/>
              </w:rPr>
              <w:t>.</w:t>
            </w:r>
            <w:r>
              <w:rPr>
                <w:rFonts w:eastAsia="MathSoftText"/>
              </w:rPr>
              <w:t>1</w:t>
            </w:r>
          </w:p>
        </w:tc>
        <w:tc>
          <w:tcPr>
            <w:tcW w:w="768" w:type="pct"/>
          </w:tcPr>
          <w:p w:rsidR="002D7621" w:rsidRPr="00D42CF5" w:rsidRDefault="002D7621" w:rsidP="002D7621">
            <w:r w:rsidRPr="00D42CF5">
              <w:t>ВР</w:t>
            </w:r>
            <w:r>
              <w:t>2</w:t>
            </w:r>
            <w:r w:rsidRPr="00D42CF5">
              <w:t>.1</w:t>
            </w:r>
          </w:p>
        </w:tc>
        <w:tc>
          <w:tcPr>
            <w:tcW w:w="3735" w:type="pct"/>
          </w:tcPr>
          <w:p w:rsidR="002D7621" w:rsidRPr="006212A6" w:rsidRDefault="002D7621" w:rsidP="002D76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</w:t>
            </w:r>
            <w:r w:rsidRPr="006212A6">
              <w:rPr>
                <w:color w:val="000000"/>
                <w:shd w:val="clear" w:color="auto" w:fill="FFFFFF"/>
              </w:rPr>
              <w:t>налізувати та моделювати технологічні процеси виробництва й ремонту об’єктів автомобільного транспорту як об'єкта управління</w:t>
            </w:r>
          </w:p>
        </w:tc>
      </w:tr>
      <w:tr w:rsidR="002D7621" w:rsidRPr="00E31962" w:rsidTr="002D7621">
        <w:tc>
          <w:tcPr>
            <w:tcW w:w="497" w:type="pct"/>
          </w:tcPr>
          <w:p w:rsidR="002D7621" w:rsidRPr="00D42CF5" w:rsidRDefault="002D7621" w:rsidP="002D7621">
            <w:pPr>
              <w:rPr>
                <w:rFonts w:eastAsia="MathSoftText"/>
              </w:rPr>
            </w:pPr>
            <w:r>
              <w:rPr>
                <w:rFonts w:eastAsia="MathSoftText"/>
              </w:rPr>
              <w:t>ВК2</w:t>
            </w:r>
            <w:r w:rsidRPr="00D42CF5">
              <w:rPr>
                <w:rFonts w:eastAsia="MathSoftText"/>
              </w:rPr>
              <w:t>.</w:t>
            </w:r>
            <w:r>
              <w:rPr>
                <w:rFonts w:eastAsia="MathSoftText"/>
              </w:rPr>
              <w:t>2</w:t>
            </w:r>
          </w:p>
        </w:tc>
        <w:tc>
          <w:tcPr>
            <w:tcW w:w="768" w:type="pct"/>
          </w:tcPr>
          <w:p w:rsidR="002D7621" w:rsidRPr="00D42CF5" w:rsidRDefault="002D7621" w:rsidP="002D7621">
            <w:r>
              <w:t>ВР2</w:t>
            </w:r>
            <w:r w:rsidRPr="00D42CF5">
              <w:t>.</w:t>
            </w:r>
            <w:r>
              <w:t>2</w:t>
            </w:r>
          </w:p>
        </w:tc>
        <w:tc>
          <w:tcPr>
            <w:tcW w:w="3735" w:type="pct"/>
          </w:tcPr>
          <w:p w:rsidR="002D7621" w:rsidRPr="006212A6" w:rsidRDefault="002D7621" w:rsidP="002D76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</w:t>
            </w:r>
            <w:r w:rsidRPr="006212A6">
              <w:rPr>
                <w:color w:val="000000"/>
                <w:shd w:val="clear" w:color="auto" w:fill="FFFFFF"/>
              </w:rPr>
              <w:t>налізувати техніко-економічні та експлуатаційні показники об’єктів автомобільного транспорту, їх систем та елементів, обґрунтовувати та вибирати технічні, економічні та організаційні рішення</w:t>
            </w:r>
          </w:p>
        </w:tc>
      </w:tr>
      <w:tr w:rsidR="002D7621" w:rsidRPr="00E31962" w:rsidTr="002D7621">
        <w:tc>
          <w:tcPr>
            <w:tcW w:w="497" w:type="pct"/>
          </w:tcPr>
          <w:p w:rsidR="002D7621" w:rsidRPr="00D42CF5" w:rsidRDefault="002D7621" w:rsidP="002D7621">
            <w:pPr>
              <w:rPr>
                <w:rFonts w:eastAsia="MathSoftText"/>
              </w:rPr>
            </w:pPr>
            <w:r>
              <w:rPr>
                <w:rFonts w:eastAsia="MathSoftText"/>
              </w:rPr>
              <w:t>ВК2</w:t>
            </w:r>
            <w:r w:rsidRPr="00D42CF5">
              <w:rPr>
                <w:rFonts w:eastAsia="MathSoftText"/>
              </w:rPr>
              <w:t>.</w:t>
            </w:r>
            <w:r>
              <w:rPr>
                <w:rFonts w:eastAsia="MathSoftText"/>
              </w:rPr>
              <w:t>3</w:t>
            </w:r>
          </w:p>
        </w:tc>
        <w:tc>
          <w:tcPr>
            <w:tcW w:w="768" w:type="pct"/>
          </w:tcPr>
          <w:p w:rsidR="002D7621" w:rsidRPr="00D42CF5" w:rsidRDefault="002D7621" w:rsidP="002D7621">
            <w:r>
              <w:t>ВР2</w:t>
            </w:r>
            <w:r w:rsidRPr="00D42CF5">
              <w:t>.3</w:t>
            </w:r>
          </w:p>
        </w:tc>
        <w:tc>
          <w:tcPr>
            <w:tcW w:w="3735" w:type="pct"/>
          </w:tcPr>
          <w:p w:rsidR="002D7621" w:rsidRPr="006212A6" w:rsidRDefault="002D7621" w:rsidP="002D76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</w:t>
            </w:r>
            <w:r w:rsidRPr="006212A6">
              <w:rPr>
                <w:color w:val="000000"/>
                <w:shd w:val="clear" w:color="auto" w:fill="FFFFFF"/>
              </w:rPr>
              <w:t>изначати навантаження, що діють на конструкції та їх елементи, складати розрахункові схеми</w:t>
            </w:r>
          </w:p>
        </w:tc>
      </w:tr>
      <w:tr w:rsidR="002D7621" w:rsidRPr="00E31962" w:rsidTr="002D7621">
        <w:tc>
          <w:tcPr>
            <w:tcW w:w="497" w:type="pct"/>
          </w:tcPr>
          <w:p w:rsidR="002D7621" w:rsidRPr="00D42CF5" w:rsidRDefault="002D7621" w:rsidP="002D7621">
            <w:pPr>
              <w:rPr>
                <w:rFonts w:eastAsia="MathSoftText"/>
              </w:rPr>
            </w:pPr>
            <w:r>
              <w:rPr>
                <w:rFonts w:eastAsia="MathSoftText"/>
              </w:rPr>
              <w:t>ВК2</w:t>
            </w:r>
            <w:r w:rsidRPr="00D42CF5">
              <w:rPr>
                <w:rFonts w:eastAsia="MathSoftText"/>
              </w:rPr>
              <w:t>.</w:t>
            </w:r>
            <w:r>
              <w:rPr>
                <w:rFonts w:eastAsia="MathSoftText"/>
              </w:rPr>
              <w:t>6</w:t>
            </w:r>
          </w:p>
        </w:tc>
        <w:tc>
          <w:tcPr>
            <w:tcW w:w="768" w:type="pct"/>
          </w:tcPr>
          <w:p w:rsidR="002D7621" w:rsidRPr="00D42CF5" w:rsidRDefault="002D7621" w:rsidP="002D7621">
            <w:r>
              <w:t>ВР2</w:t>
            </w:r>
            <w:r w:rsidRPr="00D42CF5">
              <w:t>.6</w:t>
            </w:r>
          </w:p>
        </w:tc>
        <w:tc>
          <w:tcPr>
            <w:tcW w:w="3735" w:type="pct"/>
          </w:tcPr>
          <w:p w:rsidR="002D7621" w:rsidRPr="006212A6" w:rsidRDefault="002D7621" w:rsidP="002D76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</w:t>
            </w:r>
            <w:r w:rsidRPr="006212A6">
              <w:rPr>
                <w:color w:val="000000"/>
                <w:shd w:val="clear" w:color="auto" w:fill="FFFFFF"/>
              </w:rPr>
              <w:t>иконувати тепловий та динамічний розрахунок з використанням сучасних комп’ютерних технологій</w:t>
            </w:r>
          </w:p>
        </w:tc>
      </w:tr>
      <w:tr w:rsidR="002B259E" w:rsidRPr="00E31962" w:rsidTr="002D7621">
        <w:tc>
          <w:tcPr>
            <w:tcW w:w="497" w:type="pct"/>
          </w:tcPr>
          <w:p w:rsidR="002B259E" w:rsidRPr="00D42CF5" w:rsidRDefault="002B259E" w:rsidP="002B259E">
            <w:pPr>
              <w:rPr>
                <w:rFonts w:eastAsia="MathSoftText"/>
              </w:rPr>
            </w:pPr>
            <w:r w:rsidRPr="00D42CF5">
              <w:rPr>
                <w:rFonts w:eastAsia="MathSoftText"/>
              </w:rPr>
              <w:t>ВК1.</w:t>
            </w:r>
            <w:r>
              <w:rPr>
                <w:rFonts w:eastAsia="MathSoftText"/>
              </w:rPr>
              <w:t>12</w:t>
            </w:r>
          </w:p>
        </w:tc>
        <w:tc>
          <w:tcPr>
            <w:tcW w:w="768" w:type="pct"/>
          </w:tcPr>
          <w:p w:rsidR="002B259E" w:rsidRPr="00D42CF5" w:rsidRDefault="002B259E" w:rsidP="002B259E">
            <w:pPr>
              <w:rPr>
                <w:rFonts w:eastAsia="MathSoftText"/>
              </w:rPr>
            </w:pPr>
            <w:r w:rsidRPr="00D42CF5">
              <w:rPr>
                <w:rFonts w:eastAsia="MathSoftText"/>
              </w:rPr>
              <w:t>ВК1.</w:t>
            </w:r>
            <w:r>
              <w:rPr>
                <w:rFonts w:eastAsia="MathSoftText"/>
              </w:rPr>
              <w:t>12</w:t>
            </w:r>
          </w:p>
        </w:tc>
        <w:tc>
          <w:tcPr>
            <w:tcW w:w="3735" w:type="pct"/>
          </w:tcPr>
          <w:p w:rsidR="002B259E" w:rsidRPr="00EA37FF" w:rsidRDefault="002B259E" w:rsidP="002B25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D42CF5">
              <w:rPr>
                <w:color w:val="000000"/>
                <w:shd w:val="clear" w:color="auto" w:fill="FFFFFF"/>
              </w:rPr>
              <w:t xml:space="preserve">Здатність </w:t>
            </w:r>
            <w:r w:rsidRPr="00EA37FF">
              <w:rPr>
                <w:color w:val="000000"/>
                <w:shd w:val="clear" w:color="auto" w:fill="FFFFFF"/>
              </w:rPr>
              <w:t>оцінювати вплив на рівень потенційної безпеки руху параметрів дорожніх умов та характеристик транспортних потоків</w:t>
            </w:r>
          </w:p>
        </w:tc>
      </w:tr>
    </w:tbl>
    <w:p w:rsidR="00680664" w:rsidRDefault="00680664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6" w:name="_Toc534664487"/>
      <w:bookmarkStart w:id="7" w:name="_Toc503465802"/>
      <w:bookmarkStart w:id="8" w:name="_Hlk497602067"/>
      <w:bookmarkEnd w:id="4"/>
      <w:bookmarkEnd w:id="5"/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3</w:t>
      </w:r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bookmarkEnd w:id="6"/>
      <w:r w:rsidR="002D7621">
        <w:rPr>
          <w:rFonts w:ascii="Times New Roman" w:hAnsi="Times New Roman"/>
          <w:b/>
          <w:bCs/>
          <w:color w:val="000000"/>
          <w:sz w:val="28"/>
          <w:szCs w:val="28"/>
        </w:rPr>
        <w:t>ВИБІРКОВА ЧАСТИНА</w:t>
      </w:r>
      <w:r w:rsidR="002D7621" w:rsidRPr="009D4E0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7"/>
        <w:gridCol w:w="6091"/>
      </w:tblGrid>
      <w:tr w:rsidR="00680664" w:rsidRPr="00E31962" w:rsidTr="00B01134">
        <w:trPr>
          <w:tblHeader/>
        </w:trPr>
        <w:tc>
          <w:tcPr>
            <w:tcW w:w="1837" w:type="pct"/>
            <w:vAlign w:val="center"/>
          </w:tcPr>
          <w:p w:rsidR="00680664" w:rsidRPr="00E31962" w:rsidRDefault="00680664" w:rsidP="00234B6B">
            <w:pPr>
              <w:jc w:val="center"/>
              <w:rPr>
                <w:b/>
                <w:bCs/>
                <w:lang w:eastAsia="zh-TW"/>
              </w:rPr>
            </w:pPr>
            <w:r w:rsidRPr="00E31962">
              <w:rPr>
                <w:b/>
              </w:rPr>
              <w:t>Назва дисципліни</w:t>
            </w:r>
          </w:p>
        </w:tc>
        <w:tc>
          <w:tcPr>
            <w:tcW w:w="3163" w:type="pct"/>
            <w:vAlign w:val="center"/>
          </w:tcPr>
          <w:p w:rsidR="00680664" w:rsidRPr="00E31962" w:rsidRDefault="00680664" w:rsidP="00234B6B">
            <w:pPr>
              <w:ind w:right="-5"/>
              <w:jc w:val="center"/>
              <w:rPr>
                <w:b/>
              </w:rPr>
            </w:pPr>
            <w:r w:rsidRPr="00E31962">
              <w:rPr>
                <w:b/>
              </w:rPr>
              <w:t>Здобуті результати навчання</w:t>
            </w:r>
          </w:p>
        </w:tc>
      </w:tr>
      <w:tr w:rsidR="00FD51F3" w:rsidRPr="00E31962" w:rsidTr="002B259E">
        <w:trPr>
          <w:trHeight w:val="1180"/>
        </w:trPr>
        <w:tc>
          <w:tcPr>
            <w:tcW w:w="1837" w:type="pct"/>
          </w:tcPr>
          <w:p w:rsidR="00FD51F3" w:rsidRPr="00FD51F3" w:rsidRDefault="00FD51F3" w:rsidP="00FD51F3">
            <w:pPr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</w:rPr>
              <w:t>В 1.2</w:t>
            </w:r>
            <w:r w:rsidRPr="002B259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hint="eastAsia"/>
                <w:lang w:val="ru-RU"/>
              </w:rPr>
              <w:t>Автомобілі</w:t>
            </w:r>
            <w:proofErr w:type="spellEnd"/>
          </w:p>
        </w:tc>
        <w:tc>
          <w:tcPr>
            <w:tcW w:w="3163" w:type="pct"/>
          </w:tcPr>
          <w:p w:rsidR="00FD51F3" w:rsidRPr="006212A6" w:rsidRDefault="00FD51F3" w:rsidP="00FD51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</w:t>
            </w:r>
            <w:r w:rsidRPr="006212A6">
              <w:rPr>
                <w:color w:val="000000"/>
                <w:shd w:val="clear" w:color="auto" w:fill="FFFFFF"/>
              </w:rPr>
              <w:t>налізувати та моделювати технологічні процеси виробництва й ремонту об’єктів автомобільного транспорту як об'єкта управління</w:t>
            </w:r>
          </w:p>
          <w:p w:rsidR="00FD51F3" w:rsidRPr="006212A6" w:rsidRDefault="00FD51F3" w:rsidP="00FD51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</w:t>
            </w:r>
            <w:r w:rsidRPr="006212A6">
              <w:rPr>
                <w:color w:val="000000"/>
                <w:shd w:val="clear" w:color="auto" w:fill="FFFFFF"/>
              </w:rPr>
              <w:t>налізувати техніко-економічні та експлуатаційні показники об’єктів автомобільного транспорту, їх систем та елементів, обґрунтовувати та вибирати технічні, економічні та організаційні рішення</w:t>
            </w:r>
          </w:p>
          <w:p w:rsidR="00FD51F3" w:rsidRPr="006212A6" w:rsidRDefault="00FD51F3" w:rsidP="00FD51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</w:t>
            </w:r>
            <w:r w:rsidRPr="006212A6">
              <w:rPr>
                <w:color w:val="000000"/>
                <w:shd w:val="clear" w:color="auto" w:fill="FFFFFF"/>
              </w:rPr>
              <w:t>изначати навантаження, що діють на конструкції та їх елементи, складати розрахункові схеми</w:t>
            </w:r>
          </w:p>
          <w:p w:rsidR="00FD51F3" w:rsidRPr="006212A6" w:rsidRDefault="00FD51F3" w:rsidP="00FD51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</w:t>
            </w:r>
            <w:r w:rsidRPr="006212A6">
              <w:rPr>
                <w:color w:val="000000"/>
                <w:shd w:val="clear" w:color="auto" w:fill="FFFFFF"/>
              </w:rPr>
              <w:t>иконувати тепловий та динамічний розрахунок з використанням сучасних комп’ютерних технологій</w:t>
            </w:r>
          </w:p>
          <w:p w:rsidR="00FD51F3" w:rsidRPr="006212A6" w:rsidRDefault="00FD51F3" w:rsidP="00FD51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D42CF5">
              <w:rPr>
                <w:color w:val="000000"/>
                <w:shd w:val="clear" w:color="auto" w:fill="FFFFFF"/>
              </w:rPr>
              <w:t xml:space="preserve">Здатність </w:t>
            </w:r>
            <w:r w:rsidRPr="00EA37FF">
              <w:rPr>
                <w:color w:val="000000"/>
                <w:shd w:val="clear" w:color="auto" w:fill="FFFFFF"/>
              </w:rPr>
              <w:t>оцінювати вплив на рівень потенційної безпеки руху параметрів дорожніх умов та характеристик транспортних потоків</w:t>
            </w:r>
          </w:p>
        </w:tc>
      </w:tr>
    </w:tbl>
    <w:p w:rsidR="00680664" w:rsidRPr="000E5B22" w:rsidRDefault="00680664" w:rsidP="001508A1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9" w:name="_Toc534664488"/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 ОБСЯГ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РОЗПОДІЛ ЗА ФОРМАМИ ОРГАНІЗАЦІЇ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ОСВІТНЬОГО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9"/>
    </w:p>
    <w:tbl>
      <w:tblPr>
        <w:tblW w:w="8160" w:type="dxa"/>
        <w:tblLook w:val="04A0" w:firstRow="1" w:lastRow="0" w:firstColumn="1" w:lastColumn="0" w:noHBand="0" w:noVBand="1"/>
      </w:tblPr>
      <w:tblGrid>
        <w:gridCol w:w="1518"/>
        <w:gridCol w:w="576"/>
        <w:gridCol w:w="1149"/>
        <w:gridCol w:w="1249"/>
        <w:gridCol w:w="1149"/>
        <w:gridCol w:w="1249"/>
        <w:gridCol w:w="1149"/>
        <w:gridCol w:w="1249"/>
      </w:tblGrid>
      <w:tr w:rsidR="00FD51F3" w:rsidRPr="00FD51F3" w:rsidTr="00FD51F3">
        <w:trPr>
          <w:trHeight w:val="330"/>
        </w:trPr>
        <w:tc>
          <w:tcPr>
            <w:tcW w:w="13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1F3" w:rsidRPr="00FD51F3" w:rsidRDefault="00FD51F3" w:rsidP="00FD51F3">
            <w:pPr>
              <w:jc w:val="center"/>
              <w:rPr>
                <w:b/>
                <w:bCs/>
                <w:color w:val="000000"/>
                <w:lang w:val="ru-RU"/>
              </w:rPr>
            </w:pPr>
            <w:bookmarkStart w:id="10" w:name="_Toc534664489"/>
            <w:r w:rsidRPr="00FD51F3">
              <w:rPr>
                <w:b/>
                <w:bCs/>
                <w:color w:val="000000"/>
                <w:lang w:val="ru-RU"/>
              </w:rPr>
              <w:t xml:space="preserve">Вид </w:t>
            </w:r>
            <w:proofErr w:type="spellStart"/>
            <w:r w:rsidRPr="00FD51F3">
              <w:rPr>
                <w:b/>
                <w:bCs/>
                <w:color w:val="000000"/>
                <w:lang w:val="ru-RU"/>
              </w:rPr>
              <w:t>навчальних</w:t>
            </w:r>
            <w:proofErr w:type="spellEnd"/>
            <w:r w:rsidRPr="00FD51F3">
              <w:rPr>
                <w:b/>
                <w:bCs/>
                <w:color w:val="000000"/>
                <w:lang w:val="ru-RU"/>
              </w:rPr>
              <w:t xml:space="preserve"> занять</w:t>
            </w:r>
          </w:p>
        </w:tc>
        <w:tc>
          <w:tcPr>
            <w:tcW w:w="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D51F3" w:rsidRPr="00FD51F3" w:rsidRDefault="00FD51F3" w:rsidP="00FD51F3">
            <w:pPr>
              <w:jc w:val="center"/>
              <w:rPr>
                <w:b/>
                <w:bCs/>
                <w:color w:val="000000"/>
                <w:lang w:val="ru-RU"/>
              </w:rPr>
            </w:pPr>
            <w:proofErr w:type="spellStart"/>
            <w:r w:rsidRPr="00FD51F3">
              <w:rPr>
                <w:b/>
                <w:bCs/>
                <w:color w:val="000000"/>
                <w:lang w:val="ru-RU"/>
              </w:rPr>
              <w:t>Обсяг</w:t>
            </w:r>
            <w:proofErr w:type="spellEnd"/>
            <w:r w:rsidRPr="00FD51F3">
              <w:rPr>
                <w:b/>
                <w:color w:val="000000"/>
                <w:lang w:val="ru-RU"/>
              </w:rPr>
              <w:t xml:space="preserve">, </w:t>
            </w:r>
            <w:proofErr w:type="spellStart"/>
            <w:r w:rsidRPr="00FD51F3">
              <w:rPr>
                <w:b/>
                <w:iCs/>
                <w:color w:val="000000"/>
                <w:lang w:val="ru-RU"/>
              </w:rPr>
              <w:t>години</w:t>
            </w:r>
            <w:proofErr w:type="spellEnd"/>
          </w:p>
        </w:tc>
        <w:tc>
          <w:tcPr>
            <w:tcW w:w="60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F3" w:rsidRPr="00FD51F3" w:rsidRDefault="00FD51F3" w:rsidP="00FD51F3">
            <w:pPr>
              <w:jc w:val="center"/>
              <w:rPr>
                <w:b/>
                <w:bCs/>
                <w:color w:val="000000"/>
                <w:lang w:val="ru-RU"/>
              </w:rPr>
            </w:pPr>
            <w:proofErr w:type="spellStart"/>
            <w:r w:rsidRPr="00FD51F3">
              <w:rPr>
                <w:b/>
                <w:bCs/>
                <w:color w:val="000000"/>
                <w:lang w:val="ru-RU"/>
              </w:rPr>
              <w:t>Розподіл</w:t>
            </w:r>
            <w:proofErr w:type="spellEnd"/>
            <w:r w:rsidRPr="00FD51F3">
              <w:rPr>
                <w:b/>
                <w:bCs/>
                <w:color w:val="000000"/>
                <w:lang w:val="ru-RU"/>
              </w:rPr>
              <w:t xml:space="preserve"> за формами </w:t>
            </w:r>
            <w:proofErr w:type="spellStart"/>
            <w:r w:rsidRPr="00FD51F3">
              <w:rPr>
                <w:b/>
                <w:bCs/>
                <w:color w:val="000000"/>
                <w:lang w:val="ru-RU"/>
              </w:rPr>
              <w:t>навчання</w:t>
            </w:r>
            <w:proofErr w:type="spellEnd"/>
            <w:r w:rsidRPr="00FD51F3">
              <w:rPr>
                <w:b/>
                <w:iCs/>
                <w:color w:val="000000"/>
                <w:lang w:val="ru-RU"/>
              </w:rPr>
              <w:t xml:space="preserve">, </w:t>
            </w:r>
            <w:proofErr w:type="spellStart"/>
            <w:r w:rsidRPr="00FD51F3">
              <w:rPr>
                <w:b/>
                <w:iCs/>
                <w:color w:val="000000"/>
                <w:lang w:val="ru-RU"/>
              </w:rPr>
              <w:t>години</w:t>
            </w:r>
            <w:proofErr w:type="spellEnd"/>
          </w:p>
        </w:tc>
      </w:tr>
      <w:tr w:rsidR="00FD51F3" w:rsidRPr="00FD51F3" w:rsidTr="00FD51F3">
        <w:trPr>
          <w:trHeight w:val="330"/>
        </w:trPr>
        <w:tc>
          <w:tcPr>
            <w:tcW w:w="13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1F3" w:rsidRPr="00FD51F3" w:rsidRDefault="00FD51F3" w:rsidP="00FD51F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1F3" w:rsidRPr="00FD51F3" w:rsidRDefault="00FD51F3" w:rsidP="00FD51F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F3" w:rsidRPr="00FD51F3" w:rsidRDefault="00FD51F3" w:rsidP="00FD51F3">
            <w:pPr>
              <w:jc w:val="center"/>
              <w:rPr>
                <w:bCs/>
                <w:color w:val="000000"/>
                <w:lang w:val="ru-RU"/>
              </w:rPr>
            </w:pPr>
            <w:proofErr w:type="spellStart"/>
            <w:r w:rsidRPr="00FD51F3">
              <w:rPr>
                <w:bCs/>
                <w:color w:val="000000"/>
                <w:lang w:val="ru-RU"/>
              </w:rPr>
              <w:t>денна</w:t>
            </w:r>
            <w:proofErr w:type="spellEnd"/>
          </w:p>
        </w:tc>
        <w:tc>
          <w:tcPr>
            <w:tcW w:w="20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F3" w:rsidRPr="00FD51F3" w:rsidRDefault="00FD51F3" w:rsidP="00FD51F3">
            <w:pPr>
              <w:jc w:val="center"/>
              <w:rPr>
                <w:bCs/>
                <w:color w:val="000000"/>
                <w:lang w:val="ru-RU"/>
              </w:rPr>
            </w:pPr>
            <w:proofErr w:type="spellStart"/>
            <w:r w:rsidRPr="00FD51F3">
              <w:rPr>
                <w:bCs/>
                <w:color w:val="000000"/>
                <w:lang w:val="ru-RU"/>
              </w:rPr>
              <w:t>вечірня</w:t>
            </w:r>
            <w:proofErr w:type="spellEnd"/>
          </w:p>
        </w:tc>
        <w:tc>
          <w:tcPr>
            <w:tcW w:w="20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F3" w:rsidRPr="00FD51F3" w:rsidRDefault="00FD51F3" w:rsidP="00FD51F3">
            <w:pPr>
              <w:jc w:val="center"/>
              <w:rPr>
                <w:bCs/>
                <w:color w:val="000000"/>
                <w:lang w:val="ru-RU"/>
              </w:rPr>
            </w:pPr>
            <w:proofErr w:type="spellStart"/>
            <w:r w:rsidRPr="00FD51F3">
              <w:rPr>
                <w:bCs/>
                <w:color w:val="000000"/>
                <w:lang w:val="ru-RU"/>
              </w:rPr>
              <w:t>заочна</w:t>
            </w:r>
            <w:proofErr w:type="spellEnd"/>
          </w:p>
        </w:tc>
      </w:tr>
      <w:tr w:rsidR="00FD51F3" w:rsidRPr="00FD51F3" w:rsidTr="00FD51F3">
        <w:trPr>
          <w:trHeight w:val="915"/>
        </w:trPr>
        <w:tc>
          <w:tcPr>
            <w:tcW w:w="13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1F3" w:rsidRPr="00FD51F3" w:rsidRDefault="00FD51F3" w:rsidP="00FD51F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1F3" w:rsidRPr="00FD51F3" w:rsidRDefault="00FD51F3" w:rsidP="00FD51F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1F3" w:rsidRPr="00FD51F3" w:rsidRDefault="00FD51F3" w:rsidP="00FD51F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FD51F3">
              <w:rPr>
                <w:color w:val="000000"/>
                <w:sz w:val="22"/>
                <w:szCs w:val="22"/>
                <w:lang w:val="ru-RU"/>
              </w:rPr>
              <w:t>аудиторні</w:t>
            </w:r>
            <w:proofErr w:type="spellEnd"/>
            <w:r w:rsidRPr="00FD51F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D51F3">
              <w:rPr>
                <w:color w:val="000000"/>
                <w:sz w:val="22"/>
                <w:szCs w:val="22"/>
                <w:lang w:val="ru-RU"/>
              </w:rPr>
              <w:t>заняття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1F3" w:rsidRPr="00FD51F3" w:rsidRDefault="00FD51F3" w:rsidP="00FD51F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FD51F3">
              <w:rPr>
                <w:color w:val="000000"/>
                <w:sz w:val="22"/>
                <w:szCs w:val="22"/>
                <w:lang w:val="ru-RU"/>
              </w:rPr>
              <w:t>самостійна</w:t>
            </w:r>
            <w:proofErr w:type="spellEnd"/>
            <w:r w:rsidRPr="00FD51F3">
              <w:rPr>
                <w:color w:val="000000"/>
                <w:sz w:val="22"/>
                <w:szCs w:val="22"/>
                <w:lang w:val="ru-RU"/>
              </w:rPr>
              <w:t xml:space="preserve"> робота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1F3" w:rsidRPr="00FD51F3" w:rsidRDefault="00FD51F3" w:rsidP="00FD51F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FD51F3">
              <w:rPr>
                <w:color w:val="000000"/>
                <w:sz w:val="22"/>
                <w:szCs w:val="22"/>
                <w:lang w:val="ru-RU"/>
              </w:rPr>
              <w:t>аудиторні</w:t>
            </w:r>
            <w:proofErr w:type="spellEnd"/>
            <w:r w:rsidRPr="00FD51F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D51F3">
              <w:rPr>
                <w:color w:val="000000"/>
                <w:sz w:val="22"/>
                <w:szCs w:val="22"/>
                <w:lang w:val="ru-RU"/>
              </w:rPr>
              <w:t>заняття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1F3" w:rsidRPr="00FD51F3" w:rsidRDefault="00FD51F3" w:rsidP="00FD51F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FD51F3">
              <w:rPr>
                <w:color w:val="000000"/>
                <w:sz w:val="22"/>
                <w:szCs w:val="22"/>
                <w:lang w:val="ru-RU"/>
              </w:rPr>
              <w:t>самостійна</w:t>
            </w:r>
            <w:proofErr w:type="spellEnd"/>
            <w:r w:rsidRPr="00FD51F3">
              <w:rPr>
                <w:color w:val="000000"/>
                <w:sz w:val="22"/>
                <w:szCs w:val="22"/>
                <w:lang w:val="ru-RU"/>
              </w:rPr>
              <w:t xml:space="preserve"> робота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1F3" w:rsidRPr="00FD51F3" w:rsidRDefault="00FD51F3" w:rsidP="00FD51F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FD51F3">
              <w:rPr>
                <w:color w:val="000000"/>
                <w:sz w:val="22"/>
                <w:szCs w:val="22"/>
                <w:lang w:val="ru-RU"/>
              </w:rPr>
              <w:t>аудиторні</w:t>
            </w:r>
            <w:proofErr w:type="spellEnd"/>
            <w:r w:rsidRPr="00FD51F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D51F3">
              <w:rPr>
                <w:color w:val="000000"/>
                <w:sz w:val="22"/>
                <w:szCs w:val="22"/>
                <w:lang w:val="ru-RU"/>
              </w:rPr>
              <w:t>заняття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1F3" w:rsidRPr="00FD51F3" w:rsidRDefault="00FD51F3" w:rsidP="00FD51F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FD51F3">
              <w:rPr>
                <w:color w:val="000000"/>
                <w:sz w:val="22"/>
                <w:szCs w:val="22"/>
                <w:lang w:val="ru-RU"/>
              </w:rPr>
              <w:t>самостійна</w:t>
            </w:r>
            <w:proofErr w:type="spellEnd"/>
            <w:r w:rsidRPr="00FD51F3">
              <w:rPr>
                <w:color w:val="000000"/>
                <w:sz w:val="22"/>
                <w:szCs w:val="22"/>
                <w:lang w:val="ru-RU"/>
              </w:rPr>
              <w:t xml:space="preserve"> робота</w:t>
            </w:r>
          </w:p>
        </w:tc>
      </w:tr>
      <w:tr w:rsidR="00FD51F3" w:rsidRPr="00FD51F3" w:rsidTr="00FD51F3">
        <w:trPr>
          <w:trHeight w:val="330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1F3" w:rsidRPr="00FD51F3" w:rsidRDefault="00FD51F3" w:rsidP="00FD51F3">
            <w:pPr>
              <w:rPr>
                <w:color w:val="000000"/>
                <w:lang w:val="ru-RU"/>
              </w:rPr>
            </w:pPr>
            <w:proofErr w:type="spellStart"/>
            <w:r w:rsidRPr="00FD51F3">
              <w:rPr>
                <w:color w:val="000000"/>
                <w:lang w:val="ru-RU"/>
              </w:rPr>
              <w:t>лекційні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1F3" w:rsidRPr="00FD51F3" w:rsidRDefault="00FD51F3" w:rsidP="00FD51F3">
            <w:pPr>
              <w:jc w:val="center"/>
              <w:rPr>
                <w:color w:val="000000"/>
                <w:lang w:val="ru-RU"/>
              </w:rPr>
            </w:pPr>
            <w:r w:rsidRPr="00FD51F3">
              <w:rPr>
                <w:color w:val="000000"/>
                <w:lang w:val="ru-RU"/>
              </w:rPr>
              <w:t>81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1F3" w:rsidRPr="00FD51F3" w:rsidRDefault="00FD51F3" w:rsidP="00FD51F3">
            <w:pPr>
              <w:jc w:val="center"/>
              <w:rPr>
                <w:color w:val="000000"/>
                <w:lang w:val="ru-RU"/>
              </w:rPr>
            </w:pPr>
            <w:r w:rsidRPr="00FD51F3">
              <w:rPr>
                <w:color w:val="000000"/>
                <w:lang w:val="ru-RU"/>
              </w:rPr>
              <w:t>26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1F3" w:rsidRPr="00FD51F3" w:rsidRDefault="00FD51F3" w:rsidP="00FD51F3">
            <w:pPr>
              <w:jc w:val="center"/>
              <w:rPr>
                <w:color w:val="000000"/>
                <w:lang w:val="ru-RU"/>
              </w:rPr>
            </w:pPr>
            <w:r w:rsidRPr="00FD51F3">
              <w:rPr>
                <w:color w:val="000000"/>
                <w:lang w:val="ru-RU"/>
              </w:rPr>
              <w:t>55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1F3" w:rsidRPr="00FD51F3" w:rsidRDefault="00FD51F3" w:rsidP="00FD51F3">
            <w:pPr>
              <w:jc w:val="center"/>
              <w:rPr>
                <w:color w:val="000000"/>
                <w:lang w:val="ru-RU"/>
              </w:rPr>
            </w:pPr>
            <w:r w:rsidRPr="00FD51F3">
              <w:rPr>
                <w:color w:val="000000"/>
                <w:lang w:val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1F3" w:rsidRPr="00FD51F3" w:rsidRDefault="00FD51F3" w:rsidP="00FD51F3">
            <w:pPr>
              <w:jc w:val="center"/>
              <w:rPr>
                <w:color w:val="000000"/>
                <w:lang w:val="ru-RU"/>
              </w:rPr>
            </w:pPr>
            <w:r w:rsidRPr="00FD51F3">
              <w:rPr>
                <w:color w:val="000000"/>
                <w:lang w:val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1F3" w:rsidRPr="00FD51F3" w:rsidRDefault="00FD51F3" w:rsidP="00FD51F3">
            <w:pPr>
              <w:jc w:val="center"/>
              <w:rPr>
                <w:color w:val="000000"/>
                <w:lang w:val="ru-RU"/>
              </w:rPr>
            </w:pPr>
            <w:r w:rsidRPr="00FD51F3">
              <w:rPr>
                <w:color w:val="000000"/>
                <w:lang w:val="ru-RU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1F3" w:rsidRPr="00FD51F3" w:rsidRDefault="00FD51F3" w:rsidP="00FD51F3">
            <w:pPr>
              <w:jc w:val="center"/>
              <w:rPr>
                <w:color w:val="000000"/>
                <w:lang w:val="ru-RU"/>
              </w:rPr>
            </w:pPr>
            <w:r w:rsidRPr="00FD51F3">
              <w:rPr>
                <w:color w:val="000000"/>
                <w:lang w:val="ru-RU"/>
              </w:rPr>
              <w:t>82</w:t>
            </w:r>
          </w:p>
        </w:tc>
      </w:tr>
      <w:tr w:rsidR="00FD51F3" w:rsidRPr="00FD51F3" w:rsidTr="00FD51F3">
        <w:trPr>
          <w:trHeight w:val="330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1F3" w:rsidRPr="00FD51F3" w:rsidRDefault="00FD51F3" w:rsidP="00FD51F3">
            <w:pPr>
              <w:rPr>
                <w:color w:val="000000"/>
                <w:lang w:val="ru-RU"/>
              </w:rPr>
            </w:pPr>
            <w:proofErr w:type="spellStart"/>
            <w:r w:rsidRPr="00FD51F3">
              <w:rPr>
                <w:color w:val="000000"/>
                <w:lang w:val="ru-RU"/>
              </w:rPr>
              <w:t>практичні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1F3" w:rsidRPr="00FD51F3" w:rsidRDefault="00FD51F3" w:rsidP="00FD51F3">
            <w:pPr>
              <w:jc w:val="center"/>
              <w:rPr>
                <w:color w:val="000000"/>
                <w:lang w:val="ru-RU"/>
              </w:rPr>
            </w:pPr>
            <w:r w:rsidRPr="00FD51F3">
              <w:rPr>
                <w:color w:val="000000"/>
                <w:lang w:val="ru-RU"/>
              </w:rPr>
              <w:t>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1F3" w:rsidRPr="00FD51F3" w:rsidRDefault="00FD51F3" w:rsidP="00FD51F3">
            <w:pPr>
              <w:jc w:val="center"/>
              <w:rPr>
                <w:color w:val="000000"/>
                <w:lang w:val="ru-RU"/>
              </w:rPr>
            </w:pPr>
            <w:r w:rsidRPr="00FD51F3">
              <w:rPr>
                <w:color w:val="000000"/>
                <w:lang w:val="ru-RU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1F3" w:rsidRPr="00FD51F3" w:rsidRDefault="00FD51F3" w:rsidP="00FD51F3">
            <w:pPr>
              <w:jc w:val="center"/>
              <w:rPr>
                <w:color w:val="000000"/>
                <w:lang w:val="ru-RU"/>
              </w:rPr>
            </w:pPr>
            <w:r w:rsidRPr="00FD51F3">
              <w:rPr>
                <w:color w:val="000000"/>
                <w:lang w:val="ru-RU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1F3" w:rsidRPr="00FD51F3" w:rsidRDefault="00FD51F3" w:rsidP="00FD51F3">
            <w:pPr>
              <w:jc w:val="center"/>
              <w:rPr>
                <w:color w:val="000000"/>
                <w:lang w:val="ru-RU"/>
              </w:rPr>
            </w:pPr>
            <w:r w:rsidRPr="00FD51F3">
              <w:rPr>
                <w:color w:val="000000"/>
                <w:lang w:val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1F3" w:rsidRPr="00FD51F3" w:rsidRDefault="00FD51F3" w:rsidP="00FD51F3">
            <w:pPr>
              <w:jc w:val="center"/>
              <w:rPr>
                <w:color w:val="000000"/>
                <w:lang w:val="ru-RU"/>
              </w:rPr>
            </w:pPr>
            <w:r w:rsidRPr="00FD51F3">
              <w:rPr>
                <w:color w:val="000000"/>
                <w:lang w:val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1F3" w:rsidRPr="00FD51F3" w:rsidRDefault="00FD51F3" w:rsidP="00FD51F3">
            <w:pPr>
              <w:jc w:val="center"/>
              <w:rPr>
                <w:color w:val="000000"/>
                <w:lang w:val="ru-RU"/>
              </w:rPr>
            </w:pPr>
            <w:r w:rsidRPr="00FD51F3">
              <w:rPr>
                <w:color w:val="000000"/>
                <w:lang w:val="ru-RU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1F3" w:rsidRPr="00FD51F3" w:rsidRDefault="00FD51F3" w:rsidP="00FD51F3">
            <w:pPr>
              <w:jc w:val="center"/>
              <w:rPr>
                <w:color w:val="000000"/>
                <w:lang w:val="ru-RU"/>
              </w:rPr>
            </w:pPr>
            <w:r w:rsidRPr="00FD51F3">
              <w:rPr>
                <w:color w:val="000000"/>
                <w:lang w:val="ru-RU"/>
              </w:rPr>
              <w:t>28</w:t>
            </w:r>
          </w:p>
        </w:tc>
      </w:tr>
      <w:tr w:rsidR="00FD51F3" w:rsidRPr="00FD51F3" w:rsidTr="00FD51F3">
        <w:trPr>
          <w:trHeight w:val="330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1F3" w:rsidRPr="00FD51F3" w:rsidRDefault="00FD51F3" w:rsidP="00FD51F3">
            <w:pPr>
              <w:rPr>
                <w:color w:val="000000"/>
                <w:lang w:val="ru-RU"/>
              </w:rPr>
            </w:pPr>
            <w:proofErr w:type="spellStart"/>
            <w:r w:rsidRPr="00FD51F3">
              <w:rPr>
                <w:color w:val="000000"/>
                <w:lang w:val="ru-RU"/>
              </w:rPr>
              <w:t>лабораторні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1F3" w:rsidRPr="00FD51F3" w:rsidRDefault="00FD51F3" w:rsidP="00FD51F3">
            <w:pPr>
              <w:jc w:val="center"/>
              <w:rPr>
                <w:color w:val="000000"/>
                <w:lang w:val="ru-RU"/>
              </w:rPr>
            </w:pPr>
            <w:r w:rsidRPr="00FD51F3">
              <w:rPr>
                <w:color w:val="000000"/>
                <w:lang w:val="ru-RU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1F3" w:rsidRPr="00FD51F3" w:rsidRDefault="00FD51F3" w:rsidP="00FD51F3">
            <w:pPr>
              <w:jc w:val="center"/>
              <w:rPr>
                <w:color w:val="000000"/>
                <w:lang w:val="ru-RU"/>
              </w:rPr>
            </w:pPr>
            <w:r w:rsidRPr="00FD51F3">
              <w:rPr>
                <w:color w:val="000000"/>
                <w:lang w:val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1F3" w:rsidRPr="00FD51F3" w:rsidRDefault="00FD51F3" w:rsidP="00FD51F3">
            <w:pPr>
              <w:jc w:val="center"/>
              <w:rPr>
                <w:color w:val="000000"/>
                <w:lang w:val="ru-RU"/>
              </w:rPr>
            </w:pPr>
            <w:r w:rsidRPr="00FD51F3">
              <w:rPr>
                <w:color w:val="000000"/>
                <w:lang w:val="ru-RU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1F3" w:rsidRPr="00FD51F3" w:rsidRDefault="00FD51F3" w:rsidP="00FD51F3">
            <w:pPr>
              <w:jc w:val="center"/>
              <w:rPr>
                <w:color w:val="000000"/>
                <w:lang w:val="ru-RU"/>
              </w:rPr>
            </w:pPr>
            <w:r w:rsidRPr="00FD51F3">
              <w:rPr>
                <w:color w:val="000000"/>
                <w:lang w:val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1F3" w:rsidRPr="00FD51F3" w:rsidRDefault="00FD51F3" w:rsidP="00FD51F3">
            <w:pPr>
              <w:jc w:val="center"/>
              <w:rPr>
                <w:color w:val="000000"/>
                <w:lang w:val="ru-RU"/>
              </w:rPr>
            </w:pPr>
            <w:r w:rsidRPr="00FD51F3">
              <w:rPr>
                <w:color w:val="000000"/>
                <w:lang w:val="ru-RU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1F3" w:rsidRPr="00FD51F3" w:rsidRDefault="00FD51F3" w:rsidP="00FD51F3">
            <w:pPr>
              <w:jc w:val="center"/>
              <w:rPr>
                <w:color w:val="000000"/>
                <w:lang w:val="ru-RU"/>
              </w:rPr>
            </w:pPr>
            <w:r w:rsidRPr="00FD51F3">
              <w:rPr>
                <w:color w:val="000000"/>
                <w:lang w:val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1F3" w:rsidRPr="00FD51F3" w:rsidRDefault="00FD51F3" w:rsidP="00FD51F3">
            <w:pPr>
              <w:jc w:val="center"/>
              <w:rPr>
                <w:color w:val="000000"/>
                <w:lang w:val="ru-RU"/>
              </w:rPr>
            </w:pPr>
            <w:r w:rsidRPr="00FD51F3">
              <w:rPr>
                <w:color w:val="000000"/>
                <w:lang w:val="ru-RU"/>
              </w:rPr>
              <w:t>-</w:t>
            </w:r>
          </w:p>
        </w:tc>
      </w:tr>
      <w:tr w:rsidR="00FD51F3" w:rsidRPr="00FD51F3" w:rsidTr="00FD51F3">
        <w:trPr>
          <w:trHeight w:val="330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1F3" w:rsidRPr="00FD51F3" w:rsidRDefault="00FD51F3" w:rsidP="00FD51F3">
            <w:pPr>
              <w:rPr>
                <w:color w:val="000000"/>
                <w:lang w:val="ru-RU"/>
              </w:rPr>
            </w:pPr>
            <w:proofErr w:type="spellStart"/>
            <w:r w:rsidRPr="00FD51F3">
              <w:rPr>
                <w:color w:val="000000"/>
                <w:lang w:val="ru-RU"/>
              </w:rPr>
              <w:t>семінари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1F3" w:rsidRPr="00FD51F3" w:rsidRDefault="00FD51F3" w:rsidP="00FD51F3">
            <w:pPr>
              <w:jc w:val="center"/>
              <w:rPr>
                <w:color w:val="000000"/>
                <w:lang w:val="ru-RU"/>
              </w:rPr>
            </w:pPr>
            <w:r w:rsidRPr="00FD51F3">
              <w:rPr>
                <w:color w:val="000000"/>
                <w:lang w:val="ru-RU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1F3" w:rsidRPr="00FD51F3" w:rsidRDefault="00FD51F3" w:rsidP="00FD51F3">
            <w:pPr>
              <w:jc w:val="center"/>
              <w:rPr>
                <w:color w:val="000000"/>
                <w:lang w:val="ru-RU"/>
              </w:rPr>
            </w:pPr>
            <w:r w:rsidRPr="00FD51F3">
              <w:rPr>
                <w:color w:val="000000"/>
                <w:lang w:val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1F3" w:rsidRPr="00FD51F3" w:rsidRDefault="00FD51F3" w:rsidP="00FD51F3">
            <w:pPr>
              <w:jc w:val="center"/>
              <w:rPr>
                <w:color w:val="000000"/>
                <w:lang w:val="ru-RU"/>
              </w:rPr>
            </w:pPr>
            <w:r w:rsidRPr="00FD51F3">
              <w:rPr>
                <w:color w:val="000000"/>
                <w:lang w:val="ru-RU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1F3" w:rsidRPr="00FD51F3" w:rsidRDefault="00FD51F3" w:rsidP="00FD51F3">
            <w:pPr>
              <w:jc w:val="center"/>
              <w:rPr>
                <w:color w:val="000000"/>
                <w:lang w:val="ru-RU"/>
              </w:rPr>
            </w:pPr>
            <w:r w:rsidRPr="00FD51F3">
              <w:rPr>
                <w:color w:val="000000"/>
                <w:lang w:val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1F3" w:rsidRPr="00FD51F3" w:rsidRDefault="00FD51F3" w:rsidP="00FD51F3">
            <w:pPr>
              <w:jc w:val="center"/>
              <w:rPr>
                <w:color w:val="000000"/>
                <w:lang w:val="ru-RU"/>
              </w:rPr>
            </w:pPr>
            <w:r w:rsidRPr="00FD51F3">
              <w:rPr>
                <w:color w:val="000000"/>
                <w:lang w:val="ru-RU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1F3" w:rsidRPr="00FD51F3" w:rsidRDefault="00FD51F3" w:rsidP="00FD51F3">
            <w:pPr>
              <w:jc w:val="center"/>
              <w:rPr>
                <w:color w:val="000000"/>
                <w:lang w:val="ru-RU"/>
              </w:rPr>
            </w:pPr>
            <w:r w:rsidRPr="00FD51F3">
              <w:rPr>
                <w:color w:val="000000"/>
                <w:lang w:val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1F3" w:rsidRPr="00FD51F3" w:rsidRDefault="00FD51F3" w:rsidP="00FD51F3">
            <w:pPr>
              <w:jc w:val="center"/>
              <w:rPr>
                <w:color w:val="000000"/>
                <w:lang w:val="ru-RU"/>
              </w:rPr>
            </w:pPr>
            <w:r w:rsidRPr="00FD51F3">
              <w:rPr>
                <w:color w:val="000000"/>
                <w:lang w:val="ru-RU"/>
              </w:rPr>
              <w:t>-</w:t>
            </w:r>
          </w:p>
        </w:tc>
      </w:tr>
      <w:tr w:rsidR="00FD51F3" w:rsidRPr="00FD51F3" w:rsidTr="00FD51F3">
        <w:trPr>
          <w:trHeight w:val="330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1F3" w:rsidRPr="00FD51F3" w:rsidRDefault="00FD51F3" w:rsidP="00FD51F3">
            <w:pPr>
              <w:jc w:val="right"/>
              <w:rPr>
                <w:color w:val="000000"/>
                <w:lang w:val="ru-RU"/>
              </w:rPr>
            </w:pPr>
            <w:r w:rsidRPr="00FD51F3">
              <w:rPr>
                <w:color w:val="000000"/>
                <w:lang w:val="ru-RU"/>
              </w:rPr>
              <w:t>РАЗОМ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1F3" w:rsidRPr="00FD51F3" w:rsidRDefault="00FD51F3" w:rsidP="00FD51F3">
            <w:pPr>
              <w:jc w:val="center"/>
              <w:rPr>
                <w:color w:val="000000"/>
                <w:lang w:val="ru-RU"/>
              </w:rPr>
            </w:pPr>
            <w:r w:rsidRPr="00FD51F3">
              <w:rPr>
                <w:color w:val="000000"/>
                <w:lang w:val="ru-RU"/>
              </w:rPr>
              <w:t>120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1F3" w:rsidRPr="00FD51F3" w:rsidRDefault="00FD51F3" w:rsidP="00FD51F3">
            <w:pPr>
              <w:jc w:val="center"/>
              <w:rPr>
                <w:color w:val="000000"/>
                <w:lang w:val="ru-RU"/>
              </w:rPr>
            </w:pPr>
            <w:r w:rsidRPr="00FD51F3">
              <w:rPr>
                <w:color w:val="000000"/>
                <w:lang w:val="ru-RU"/>
              </w:rPr>
              <w:t>35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1F3" w:rsidRPr="00FD51F3" w:rsidRDefault="00FD51F3" w:rsidP="00FD51F3">
            <w:pPr>
              <w:jc w:val="center"/>
              <w:rPr>
                <w:color w:val="000000"/>
                <w:lang w:val="ru-RU"/>
              </w:rPr>
            </w:pPr>
            <w:r w:rsidRPr="00FD51F3">
              <w:rPr>
                <w:color w:val="000000"/>
                <w:lang w:val="ru-RU"/>
              </w:rPr>
              <w:t>85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1F3" w:rsidRPr="00FD51F3" w:rsidRDefault="00FD51F3" w:rsidP="00FD51F3">
            <w:pPr>
              <w:jc w:val="center"/>
              <w:rPr>
                <w:color w:val="000000"/>
                <w:lang w:val="ru-RU"/>
              </w:rPr>
            </w:pPr>
            <w:r w:rsidRPr="00FD51F3">
              <w:rPr>
                <w:color w:val="000000"/>
                <w:lang w:val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1F3" w:rsidRPr="00FD51F3" w:rsidRDefault="00FD51F3" w:rsidP="00FD51F3">
            <w:pPr>
              <w:jc w:val="center"/>
              <w:rPr>
                <w:color w:val="000000"/>
                <w:lang w:val="ru-RU"/>
              </w:rPr>
            </w:pPr>
            <w:r w:rsidRPr="00FD51F3">
              <w:rPr>
                <w:color w:val="000000"/>
                <w:lang w:val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1F3" w:rsidRPr="00FD51F3" w:rsidRDefault="00FD51F3" w:rsidP="00FD51F3">
            <w:pPr>
              <w:jc w:val="center"/>
              <w:rPr>
                <w:color w:val="000000"/>
                <w:lang w:val="ru-RU"/>
              </w:rPr>
            </w:pPr>
            <w:r w:rsidRPr="00FD51F3">
              <w:rPr>
                <w:color w:val="000000"/>
                <w:lang w:val="ru-RU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1F3" w:rsidRPr="00FD51F3" w:rsidRDefault="00FD51F3" w:rsidP="00FD51F3">
            <w:pPr>
              <w:jc w:val="center"/>
              <w:rPr>
                <w:color w:val="000000"/>
                <w:lang w:val="ru-RU"/>
              </w:rPr>
            </w:pPr>
            <w:r w:rsidRPr="00FD51F3">
              <w:rPr>
                <w:color w:val="000000"/>
                <w:lang w:val="ru-RU"/>
              </w:rPr>
              <w:t>110</w:t>
            </w:r>
          </w:p>
        </w:tc>
      </w:tr>
    </w:tbl>
    <w:p w:rsidR="008A5A8B" w:rsidRDefault="008A5A8B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5A8B" w:rsidRDefault="008A5A8B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680664" w:rsidRDefault="00680664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5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ПРОГРАМА ДИСЦИПЛІНИ ЗА ВИДАМИ НАВЧАЛЬНИХ ЗАНЯТЬ</w:t>
      </w:r>
      <w:bookmarkEnd w:id="10"/>
    </w:p>
    <w:p w:rsidR="00680664" w:rsidRPr="004A0405" w:rsidRDefault="00680664" w:rsidP="0096488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9"/>
        <w:gridCol w:w="6782"/>
        <w:gridCol w:w="1517"/>
      </w:tblGrid>
      <w:tr w:rsidR="00680664" w:rsidRPr="00E31962" w:rsidTr="00521F0B">
        <w:trPr>
          <w:trHeight w:val="365"/>
          <w:tblHeader/>
        </w:trPr>
        <w:tc>
          <w:tcPr>
            <w:tcW w:w="690" w:type="pct"/>
            <w:vAlign w:val="center"/>
          </w:tcPr>
          <w:p w:rsidR="00680664" w:rsidRDefault="00680664" w:rsidP="001508A1">
            <w:pPr>
              <w:jc w:val="center"/>
              <w:rPr>
                <w:b/>
                <w:bCs/>
                <w:color w:val="000000"/>
              </w:rPr>
            </w:pPr>
            <w:r w:rsidRPr="00E31962">
              <w:rPr>
                <w:b/>
                <w:bCs/>
                <w:color w:val="000000"/>
              </w:rPr>
              <w:t>Шифри</w:t>
            </w:r>
          </w:p>
          <w:p w:rsidR="00680664" w:rsidRPr="00E31962" w:rsidRDefault="00680664" w:rsidP="001508A1">
            <w:pPr>
              <w:jc w:val="center"/>
            </w:pPr>
            <w:r w:rsidRPr="00E31962">
              <w:rPr>
                <w:b/>
                <w:bCs/>
                <w:color w:val="000000"/>
              </w:rPr>
              <w:t>ДРН</w:t>
            </w:r>
          </w:p>
        </w:tc>
        <w:tc>
          <w:tcPr>
            <w:tcW w:w="3522" w:type="pct"/>
            <w:vAlign w:val="center"/>
          </w:tcPr>
          <w:p w:rsidR="00680664" w:rsidRPr="00E31962" w:rsidRDefault="00680664" w:rsidP="001508A1">
            <w:pPr>
              <w:jc w:val="center"/>
              <w:rPr>
                <w:b/>
                <w:bCs/>
                <w:color w:val="000000"/>
              </w:rPr>
            </w:pPr>
            <w:r w:rsidRPr="00E31962"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788" w:type="pct"/>
            <w:vAlign w:val="center"/>
          </w:tcPr>
          <w:p w:rsidR="00680664" w:rsidRDefault="00680664" w:rsidP="001508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Обсяг складових, </w:t>
            </w:r>
            <w:r w:rsidRPr="00805D9A">
              <w:rPr>
                <w:bCs/>
                <w:i/>
                <w:color w:val="000000"/>
              </w:rPr>
              <w:t>години</w:t>
            </w:r>
          </w:p>
        </w:tc>
      </w:tr>
      <w:tr w:rsidR="00680664" w:rsidRPr="00E31962" w:rsidTr="00521F0B">
        <w:trPr>
          <w:trHeight w:val="365"/>
        </w:trPr>
        <w:tc>
          <w:tcPr>
            <w:tcW w:w="690" w:type="pct"/>
          </w:tcPr>
          <w:p w:rsidR="00680664" w:rsidRPr="00E31962" w:rsidRDefault="00680664" w:rsidP="001508A1"/>
        </w:tc>
        <w:tc>
          <w:tcPr>
            <w:tcW w:w="3522" w:type="pct"/>
            <w:vAlign w:val="center"/>
          </w:tcPr>
          <w:p w:rsidR="00680664" w:rsidRPr="00E31962" w:rsidRDefault="00680664" w:rsidP="001508A1">
            <w:pPr>
              <w:jc w:val="center"/>
              <w:rPr>
                <w:b/>
                <w:bCs/>
                <w:color w:val="000000"/>
              </w:rPr>
            </w:pPr>
            <w:r w:rsidRPr="00E31962">
              <w:rPr>
                <w:b/>
                <w:bCs/>
                <w:color w:val="000000"/>
              </w:rPr>
              <w:t>ЛЕКЦІЇ</w:t>
            </w:r>
          </w:p>
        </w:tc>
        <w:tc>
          <w:tcPr>
            <w:tcW w:w="788" w:type="pct"/>
          </w:tcPr>
          <w:p w:rsidR="00680664" w:rsidRDefault="00FD51F3" w:rsidP="001508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</w:t>
            </w:r>
          </w:p>
        </w:tc>
      </w:tr>
      <w:tr w:rsidR="00680664" w:rsidRPr="00E31962" w:rsidTr="00521F0B">
        <w:trPr>
          <w:trHeight w:val="171"/>
        </w:trPr>
        <w:tc>
          <w:tcPr>
            <w:tcW w:w="690" w:type="pct"/>
            <w:vMerge w:val="restart"/>
          </w:tcPr>
          <w:p w:rsidR="00680664" w:rsidRPr="00E31962" w:rsidRDefault="00680664" w:rsidP="001508A1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="00680664" w:rsidRPr="00221854" w:rsidRDefault="00221854" w:rsidP="009D63FD">
            <w:pPr>
              <w:rPr>
                <w:b/>
                <w:lang w:val="ru-RU"/>
              </w:rPr>
            </w:pPr>
            <w:r w:rsidRPr="00B4543E">
              <w:rPr>
                <w:b/>
                <w:bCs/>
                <w:color w:val="000000"/>
                <w:sz w:val="22"/>
                <w:szCs w:val="28"/>
              </w:rPr>
              <w:t>Тема 1.</w:t>
            </w:r>
            <w:r w:rsidRPr="00B4543E">
              <w:rPr>
                <w:color w:val="000000"/>
                <w:sz w:val="22"/>
                <w:szCs w:val="28"/>
              </w:rPr>
              <w:t xml:space="preserve"> </w:t>
            </w:r>
            <w:r w:rsidR="0048372C" w:rsidRPr="0048372C">
              <w:t>Основні поняття і визначення автомобіля. Гальмівні властивості АТ</w:t>
            </w:r>
            <w:r w:rsidR="0048372C">
              <w:t>З</w:t>
            </w:r>
            <w:r w:rsidR="0048372C" w:rsidRPr="0048372C">
              <w:t>.</w:t>
            </w:r>
          </w:p>
        </w:tc>
        <w:tc>
          <w:tcPr>
            <w:tcW w:w="788" w:type="pct"/>
            <w:vMerge w:val="restart"/>
          </w:tcPr>
          <w:p w:rsidR="00680664" w:rsidRPr="00984C5D" w:rsidRDefault="00521F0B" w:rsidP="001508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</w:tr>
      <w:tr w:rsidR="00680664" w:rsidRPr="00E31962" w:rsidTr="00521F0B">
        <w:trPr>
          <w:trHeight w:val="276"/>
        </w:trPr>
        <w:tc>
          <w:tcPr>
            <w:tcW w:w="690" w:type="pct"/>
            <w:vMerge/>
          </w:tcPr>
          <w:p w:rsidR="00680664" w:rsidRPr="00E31962" w:rsidRDefault="00680664" w:rsidP="001508A1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="00680664" w:rsidRDefault="0048372C" w:rsidP="001508A1">
            <w:pPr>
              <w:rPr>
                <w:color w:val="000000"/>
                <w:sz w:val="22"/>
                <w:szCs w:val="28"/>
              </w:rPr>
            </w:pPr>
            <w:r w:rsidRPr="0048372C">
              <w:rPr>
                <w:color w:val="000000"/>
                <w:sz w:val="22"/>
                <w:szCs w:val="28"/>
              </w:rPr>
              <w:t>Показники і норми оцінки гальмівних властивостей</w:t>
            </w:r>
            <w:r>
              <w:rPr>
                <w:color w:val="000000"/>
                <w:sz w:val="22"/>
                <w:szCs w:val="28"/>
              </w:rPr>
              <w:t>.</w:t>
            </w:r>
          </w:p>
          <w:p w:rsidR="0048372C" w:rsidRPr="00E31962" w:rsidRDefault="0048372C" w:rsidP="001508A1">
            <w:r w:rsidRPr="0048372C">
              <w:t>Розрахунок уповільнення автомобіля при гальмуванні</w:t>
            </w:r>
            <w:r>
              <w:t>.</w:t>
            </w:r>
          </w:p>
        </w:tc>
        <w:tc>
          <w:tcPr>
            <w:tcW w:w="788" w:type="pct"/>
            <w:vMerge/>
            <w:vAlign w:val="center"/>
          </w:tcPr>
          <w:p w:rsidR="00680664" w:rsidRPr="00984C5D" w:rsidRDefault="00680664" w:rsidP="001508A1">
            <w:pPr>
              <w:jc w:val="center"/>
              <w:rPr>
                <w:color w:val="000000"/>
              </w:rPr>
            </w:pPr>
          </w:p>
        </w:tc>
      </w:tr>
      <w:tr w:rsidR="009D63FD" w:rsidRPr="00E31962" w:rsidTr="00521F0B">
        <w:trPr>
          <w:trHeight w:val="276"/>
        </w:trPr>
        <w:tc>
          <w:tcPr>
            <w:tcW w:w="690" w:type="pct"/>
            <w:vMerge/>
          </w:tcPr>
          <w:p w:rsidR="009D63FD" w:rsidRPr="00E31962" w:rsidRDefault="009D63FD" w:rsidP="001508A1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="0048372C" w:rsidRDefault="009D63FD" w:rsidP="001508A1">
            <w:pPr>
              <w:rPr>
                <w:color w:val="000000"/>
                <w:sz w:val="22"/>
                <w:szCs w:val="28"/>
              </w:rPr>
            </w:pPr>
            <w:r w:rsidRPr="00B4543E">
              <w:rPr>
                <w:b/>
                <w:bCs/>
                <w:color w:val="000000"/>
                <w:sz w:val="22"/>
                <w:szCs w:val="28"/>
              </w:rPr>
              <w:t>Тема</w:t>
            </w:r>
            <w:r w:rsidRPr="00B4543E">
              <w:rPr>
                <w:color w:val="000000"/>
                <w:sz w:val="22"/>
                <w:szCs w:val="28"/>
              </w:rPr>
              <w:t xml:space="preserve"> </w:t>
            </w:r>
            <w:r w:rsidRPr="00B4543E">
              <w:rPr>
                <w:b/>
                <w:bCs/>
                <w:color w:val="000000"/>
                <w:sz w:val="22"/>
                <w:szCs w:val="28"/>
              </w:rPr>
              <w:t>2</w:t>
            </w:r>
            <w:r w:rsidRPr="00B4543E">
              <w:rPr>
                <w:color w:val="000000"/>
                <w:sz w:val="22"/>
                <w:szCs w:val="28"/>
              </w:rPr>
              <w:t xml:space="preserve">. </w:t>
            </w:r>
            <w:r w:rsidR="0048372C" w:rsidRPr="0048372C">
              <w:rPr>
                <w:color w:val="000000"/>
                <w:sz w:val="22"/>
                <w:szCs w:val="28"/>
              </w:rPr>
              <w:t xml:space="preserve">Основні поняття і визначення </w:t>
            </w:r>
            <w:r w:rsidR="0048372C">
              <w:rPr>
                <w:color w:val="000000"/>
                <w:sz w:val="22"/>
                <w:szCs w:val="28"/>
              </w:rPr>
              <w:t xml:space="preserve">щодо </w:t>
            </w:r>
            <w:r w:rsidR="0048372C" w:rsidRPr="0048372C">
              <w:rPr>
                <w:color w:val="000000"/>
                <w:sz w:val="22"/>
                <w:szCs w:val="28"/>
              </w:rPr>
              <w:t>керованості</w:t>
            </w:r>
            <w:r w:rsidR="0048372C">
              <w:rPr>
                <w:color w:val="000000"/>
                <w:sz w:val="22"/>
                <w:szCs w:val="28"/>
              </w:rPr>
              <w:t xml:space="preserve">. </w:t>
            </w:r>
          </w:p>
          <w:p w:rsidR="009D63FD" w:rsidRPr="00E31962" w:rsidRDefault="0048372C" w:rsidP="001508A1">
            <w:r w:rsidRPr="0048372C">
              <w:rPr>
                <w:color w:val="000000"/>
                <w:sz w:val="22"/>
                <w:szCs w:val="28"/>
              </w:rPr>
              <w:t>Керованість автомобіля</w:t>
            </w:r>
            <w:r>
              <w:rPr>
                <w:color w:val="000000"/>
                <w:sz w:val="22"/>
                <w:szCs w:val="28"/>
              </w:rPr>
              <w:t>.</w:t>
            </w:r>
          </w:p>
        </w:tc>
        <w:tc>
          <w:tcPr>
            <w:tcW w:w="788" w:type="pct"/>
            <w:vMerge/>
            <w:vAlign w:val="center"/>
          </w:tcPr>
          <w:p w:rsidR="009D63FD" w:rsidRPr="00984C5D" w:rsidRDefault="009D63FD" w:rsidP="001508A1">
            <w:pPr>
              <w:jc w:val="center"/>
              <w:rPr>
                <w:color w:val="000000"/>
              </w:rPr>
            </w:pPr>
          </w:p>
        </w:tc>
      </w:tr>
      <w:tr w:rsidR="009D63FD" w:rsidRPr="00E31962" w:rsidTr="00521F0B">
        <w:trPr>
          <w:trHeight w:val="276"/>
        </w:trPr>
        <w:tc>
          <w:tcPr>
            <w:tcW w:w="690" w:type="pct"/>
            <w:vMerge/>
          </w:tcPr>
          <w:p w:rsidR="009D63FD" w:rsidRPr="00E31962" w:rsidRDefault="009D63FD" w:rsidP="001508A1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="009D63FD" w:rsidRDefault="0048372C" w:rsidP="001508A1">
            <w:pPr>
              <w:rPr>
                <w:color w:val="000000"/>
                <w:sz w:val="22"/>
                <w:szCs w:val="28"/>
              </w:rPr>
            </w:pPr>
            <w:r w:rsidRPr="0048372C">
              <w:rPr>
                <w:color w:val="000000"/>
                <w:sz w:val="22"/>
                <w:szCs w:val="28"/>
              </w:rPr>
              <w:t>Рух автомобіля на повороті</w:t>
            </w:r>
            <w:r>
              <w:rPr>
                <w:color w:val="000000"/>
                <w:sz w:val="22"/>
                <w:szCs w:val="28"/>
              </w:rPr>
              <w:t xml:space="preserve">. </w:t>
            </w:r>
          </w:p>
          <w:p w:rsidR="0048372C" w:rsidRPr="00E31962" w:rsidRDefault="0048372C" w:rsidP="001508A1">
            <w:r w:rsidRPr="0048372C">
              <w:t>Стабілізація автомобіля</w:t>
            </w:r>
          </w:p>
        </w:tc>
        <w:tc>
          <w:tcPr>
            <w:tcW w:w="788" w:type="pct"/>
            <w:vMerge/>
            <w:vAlign w:val="center"/>
          </w:tcPr>
          <w:p w:rsidR="009D63FD" w:rsidRPr="00984C5D" w:rsidRDefault="009D63FD" w:rsidP="001508A1">
            <w:pPr>
              <w:jc w:val="center"/>
              <w:rPr>
                <w:color w:val="000000"/>
              </w:rPr>
            </w:pPr>
          </w:p>
        </w:tc>
      </w:tr>
      <w:tr w:rsidR="009D63FD" w:rsidRPr="00E31962" w:rsidTr="00521F0B">
        <w:trPr>
          <w:trHeight w:val="276"/>
        </w:trPr>
        <w:tc>
          <w:tcPr>
            <w:tcW w:w="690" w:type="pct"/>
            <w:vMerge/>
          </w:tcPr>
          <w:p w:rsidR="009D63FD" w:rsidRPr="00E31962" w:rsidRDefault="009D63FD" w:rsidP="001508A1">
            <w:pPr>
              <w:rPr>
                <w:color w:val="000000"/>
              </w:rPr>
            </w:pPr>
          </w:p>
        </w:tc>
        <w:tc>
          <w:tcPr>
            <w:tcW w:w="3522" w:type="pct"/>
            <w:vAlign w:val="center"/>
          </w:tcPr>
          <w:p w:rsidR="009D63FD" w:rsidRPr="00E31962" w:rsidRDefault="009D63FD" w:rsidP="001508A1">
            <w:r w:rsidRPr="00B4543E">
              <w:rPr>
                <w:b/>
                <w:bCs/>
                <w:color w:val="000000"/>
                <w:sz w:val="22"/>
                <w:szCs w:val="28"/>
              </w:rPr>
              <w:t>Тема</w:t>
            </w:r>
            <w:r w:rsidRPr="00B4543E">
              <w:rPr>
                <w:color w:val="000000"/>
                <w:sz w:val="22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8"/>
              </w:rPr>
              <w:t>3</w:t>
            </w:r>
            <w:r w:rsidRPr="00B4543E">
              <w:rPr>
                <w:b/>
                <w:bCs/>
                <w:color w:val="000000"/>
                <w:sz w:val="22"/>
                <w:szCs w:val="28"/>
              </w:rPr>
              <w:t>.</w:t>
            </w:r>
            <w:r w:rsidRPr="00B4543E">
              <w:rPr>
                <w:color w:val="000000"/>
                <w:sz w:val="22"/>
                <w:szCs w:val="28"/>
              </w:rPr>
              <w:t xml:space="preserve"> </w:t>
            </w:r>
            <w:r w:rsidR="0048372C" w:rsidRPr="0048372C">
              <w:rPr>
                <w:color w:val="000000"/>
                <w:sz w:val="22"/>
                <w:szCs w:val="28"/>
              </w:rPr>
              <w:t>Стійкість автомобіля</w:t>
            </w:r>
          </w:p>
        </w:tc>
        <w:tc>
          <w:tcPr>
            <w:tcW w:w="788" w:type="pct"/>
            <w:vMerge/>
            <w:vAlign w:val="center"/>
          </w:tcPr>
          <w:p w:rsidR="009D63FD" w:rsidRPr="00984C5D" w:rsidRDefault="009D63FD" w:rsidP="001508A1">
            <w:pPr>
              <w:jc w:val="center"/>
              <w:rPr>
                <w:color w:val="000000"/>
              </w:rPr>
            </w:pPr>
          </w:p>
        </w:tc>
      </w:tr>
      <w:tr w:rsidR="009D63FD" w:rsidRPr="00E31962" w:rsidTr="00521F0B">
        <w:trPr>
          <w:trHeight w:val="142"/>
        </w:trPr>
        <w:tc>
          <w:tcPr>
            <w:tcW w:w="690" w:type="pct"/>
            <w:vMerge/>
          </w:tcPr>
          <w:p w:rsidR="009D63FD" w:rsidRPr="00E31962" w:rsidRDefault="009D63FD" w:rsidP="00B235DC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="009D63FD" w:rsidRDefault="0048372C" w:rsidP="00B235DC">
            <w:pPr>
              <w:rPr>
                <w:color w:val="000000"/>
                <w:sz w:val="22"/>
                <w:szCs w:val="28"/>
              </w:rPr>
            </w:pPr>
            <w:r w:rsidRPr="0048372C">
              <w:rPr>
                <w:color w:val="000000"/>
                <w:sz w:val="22"/>
                <w:szCs w:val="28"/>
              </w:rPr>
              <w:t>Стійкість руху автомобіля на повороті</w:t>
            </w:r>
            <w:r>
              <w:rPr>
                <w:color w:val="000000"/>
                <w:sz w:val="22"/>
                <w:szCs w:val="28"/>
              </w:rPr>
              <w:t>.</w:t>
            </w:r>
          </w:p>
          <w:p w:rsidR="0048372C" w:rsidRPr="00E31962" w:rsidRDefault="0048372C" w:rsidP="00B235DC">
            <w:r w:rsidRPr="0048372C">
              <w:t>Стійкість автомобіля при прямолінійному русі</w:t>
            </w:r>
            <w:r>
              <w:t>.</w:t>
            </w:r>
          </w:p>
        </w:tc>
        <w:tc>
          <w:tcPr>
            <w:tcW w:w="788" w:type="pct"/>
            <w:vMerge/>
            <w:vAlign w:val="center"/>
          </w:tcPr>
          <w:p w:rsidR="009D63FD" w:rsidRPr="00984C5D" w:rsidRDefault="009D63FD" w:rsidP="00B235DC">
            <w:pPr>
              <w:jc w:val="center"/>
              <w:rPr>
                <w:color w:val="000000"/>
              </w:rPr>
            </w:pPr>
          </w:p>
        </w:tc>
      </w:tr>
      <w:tr w:rsidR="009D63FD" w:rsidRPr="00E31962" w:rsidTr="00521F0B">
        <w:trPr>
          <w:trHeight w:val="20"/>
        </w:trPr>
        <w:tc>
          <w:tcPr>
            <w:tcW w:w="690" w:type="pct"/>
            <w:vMerge w:val="restart"/>
          </w:tcPr>
          <w:p w:rsidR="009D63FD" w:rsidRPr="00E31962" w:rsidRDefault="009D63FD" w:rsidP="00B235DC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="009D63FD" w:rsidRPr="00E31962" w:rsidRDefault="009D63FD" w:rsidP="00B235DC">
            <w:pPr>
              <w:rPr>
                <w:b/>
              </w:rPr>
            </w:pPr>
            <w:r w:rsidRPr="00B4543E">
              <w:rPr>
                <w:b/>
                <w:bCs/>
                <w:color w:val="000000"/>
                <w:sz w:val="22"/>
                <w:szCs w:val="28"/>
              </w:rPr>
              <w:t>Тема</w:t>
            </w:r>
            <w:r w:rsidRPr="00B4543E">
              <w:rPr>
                <w:color w:val="000000"/>
                <w:sz w:val="22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8"/>
              </w:rPr>
              <w:t>4</w:t>
            </w:r>
            <w:r w:rsidRPr="00B4543E">
              <w:rPr>
                <w:b/>
                <w:bCs/>
                <w:color w:val="000000"/>
                <w:sz w:val="22"/>
                <w:szCs w:val="28"/>
              </w:rPr>
              <w:t>.</w:t>
            </w:r>
            <w:r w:rsidRPr="00B4543E">
              <w:rPr>
                <w:color w:val="000000"/>
                <w:sz w:val="22"/>
                <w:szCs w:val="28"/>
              </w:rPr>
              <w:t xml:space="preserve"> </w:t>
            </w:r>
            <w:r w:rsidR="0048372C" w:rsidRPr="0048372C">
              <w:rPr>
                <w:color w:val="000000"/>
                <w:sz w:val="22"/>
                <w:szCs w:val="28"/>
              </w:rPr>
              <w:t>Динаміка автомобіля</w:t>
            </w:r>
          </w:p>
        </w:tc>
        <w:tc>
          <w:tcPr>
            <w:tcW w:w="788" w:type="pct"/>
            <w:vMerge w:val="restart"/>
          </w:tcPr>
          <w:p w:rsidR="009D63FD" w:rsidRPr="00984C5D" w:rsidRDefault="007F0ACE" w:rsidP="00B23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</w:tr>
      <w:tr w:rsidR="009D63FD" w:rsidRPr="00E31962" w:rsidTr="00521F0B">
        <w:trPr>
          <w:trHeight w:val="20"/>
        </w:trPr>
        <w:tc>
          <w:tcPr>
            <w:tcW w:w="690" w:type="pct"/>
            <w:vMerge/>
          </w:tcPr>
          <w:p w:rsidR="009D63FD" w:rsidRPr="00E31962" w:rsidRDefault="009D63FD" w:rsidP="00B235DC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="009D63FD" w:rsidRPr="00E31962" w:rsidRDefault="0048372C" w:rsidP="00B235DC">
            <w:r w:rsidRPr="0048372C">
              <w:rPr>
                <w:color w:val="000000"/>
                <w:sz w:val="22"/>
                <w:szCs w:val="28"/>
              </w:rPr>
              <w:t>Порядок побудови індикаторної діаграми</w:t>
            </w:r>
            <w:r>
              <w:rPr>
                <w:color w:val="000000"/>
                <w:sz w:val="22"/>
                <w:szCs w:val="28"/>
              </w:rPr>
              <w:t xml:space="preserve">. </w:t>
            </w:r>
          </w:p>
        </w:tc>
        <w:tc>
          <w:tcPr>
            <w:tcW w:w="788" w:type="pct"/>
            <w:vMerge/>
            <w:vAlign w:val="center"/>
          </w:tcPr>
          <w:p w:rsidR="009D63FD" w:rsidRPr="00E31962" w:rsidRDefault="009D63FD" w:rsidP="00B235DC">
            <w:pPr>
              <w:jc w:val="center"/>
              <w:rPr>
                <w:b/>
                <w:color w:val="000000"/>
              </w:rPr>
            </w:pPr>
          </w:p>
        </w:tc>
      </w:tr>
      <w:tr w:rsidR="009D63FD" w:rsidRPr="00E31962" w:rsidTr="00521F0B">
        <w:trPr>
          <w:trHeight w:val="20"/>
        </w:trPr>
        <w:tc>
          <w:tcPr>
            <w:tcW w:w="690" w:type="pct"/>
            <w:vMerge/>
          </w:tcPr>
          <w:p w:rsidR="009D63FD" w:rsidRPr="00E31962" w:rsidRDefault="009D63FD" w:rsidP="00B235DC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="009D63FD" w:rsidRPr="00E31962" w:rsidRDefault="009D63FD" w:rsidP="00B235DC">
            <w:r w:rsidRPr="00B4543E">
              <w:rPr>
                <w:b/>
                <w:bCs/>
                <w:color w:val="000000"/>
                <w:sz w:val="22"/>
                <w:szCs w:val="28"/>
              </w:rPr>
              <w:t>Тема</w:t>
            </w:r>
            <w:r w:rsidRPr="00B4543E">
              <w:rPr>
                <w:color w:val="000000"/>
                <w:sz w:val="22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8"/>
              </w:rPr>
              <w:t>5</w:t>
            </w:r>
            <w:r w:rsidRPr="00B4543E">
              <w:rPr>
                <w:b/>
                <w:bCs/>
                <w:color w:val="000000"/>
                <w:sz w:val="22"/>
                <w:szCs w:val="28"/>
              </w:rPr>
              <w:t>.</w:t>
            </w:r>
            <w:r w:rsidRPr="00B4543E">
              <w:rPr>
                <w:color w:val="000000"/>
                <w:sz w:val="22"/>
                <w:szCs w:val="28"/>
              </w:rPr>
              <w:t xml:space="preserve"> </w:t>
            </w:r>
            <w:r w:rsidR="0048372C" w:rsidRPr="0048372C">
              <w:rPr>
                <w:color w:val="000000"/>
                <w:sz w:val="22"/>
                <w:szCs w:val="28"/>
              </w:rPr>
              <w:t>Побудова тягово-швидкісних характеристик автомобіля</w:t>
            </w:r>
          </w:p>
        </w:tc>
        <w:tc>
          <w:tcPr>
            <w:tcW w:w="788" w:type="pct"/>
            <w:vMerge/>
            <w:vAlign w:val="center"/>
          </w:tcPr>
          <w:p w:rsidR="009D63FD" w:rsidRPr="00E31962" w:rsidRDefault="009D63FD" w:rsidP="00B235DC">
            <w:pPr>
              <w:jc w:val="center"/>
              <w:rPr>
                <w:b/>
                <w:color w:val="000000"/>
              </w:rPr>
            </w:pPr>
          </w:p>
        </w:tc>
      </w:tr>
      <w:tr w:rsidR="009D63FD" w:rsidRPr="00E31962" w:rsidTr="00521F0B">
        <w:trPr>
          <w:trHeight w:val="20"/>
        </w:trPr>
        <w:tc>
          <w:tcPr>
            <w:tcW w:w="690" w:type="pct"/>
            <w:vMerge/>
          </w:tcPr>
          <w:p w:rsidR="009D63FD" w:rsidRPr="00E31962" w:rsidRDefault="009D63FD" w:rsidP="00B235DC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="009D63FD" w:rsidRPr="00E31962" w:rsidRDefault="009D63FD" w:rsidP="00B235DC">
            <w:r w:rsidRPr="00B4543E">
              <w:rPr>
                <w:color w:val="000000"/>
                <w:sz w:val="22"/>
                <w:szCs w:val="28"/>
              </w:rPr>
              <w:t>Оцінка процесу надання послуг з перевезення пасажирів автомобільним транспортом.</w:t>
            </w:r>
          </w:p>
        </w:tc>
        <w:tc>
          <w:tcPr>
            <w:tcW w:w="788" w:type="pct"/>
            <w:vMerge/>
            <w:vAlign w:val="center"/>
          </w:tcPr>
          <w:p w:rsidR="009D63FD" w:rsidRPr="00E31962" w:rsidRDefault="009D63FD" w:rsidP="00B235DC">
            <w:pPr>
              <w:jc w:val="center"/>
              <w:rPr>
                <w:b/>
                <w:color w:val="000000"/>
              </w:rPr>
            </w:pPr>
          </w:p>
        </w:tc>
      </w:tr>
      <w:tr w:rsidR="009D63FD" w:rsidRPr="00E31962" w:rsidTr="00521F0B">
        <w:trPr>
          <w:trHeight w:val="20"/>
        </w:trPr>
        <w:tc>
          <w:tcPr>
            <w:tcW w:w="690" w:type="pct"/>
            <w:vMerge/>
          </w:tcPr>
          <w:p w:rsidR="009D63FD" w:rsidRPr="00E31962" w:rsidRDefault="009D63FD" w:rsidP="00B235DC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="009D63FD" w:rsidRPr="00E31962" w:rsidRDefault="009D63FD" w:rsidP="00B235DC">
            <w:r w:rsidRPr="00B4543E">
              <w:rPr>
                <w:b/>
                <w:bCs/>
                <w:color w:val="000000"/>
                <w:sz w:val="22"/>
                <w:szCs w:val="28"/>
              </w:rPr>
              <w:t>Тема</w:t>
            </w:r>
            <w:r w:rsidRPr="00B4543E">
              <w:rPr>
                <w:color w:val="000000"/>
                <w:sz w:val="22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8"/>
              </w:rPr>
              <w:t>6</w:t>
            </w:r>
            <w:r w:rsidRPr="00B4543E">
              <w:rPr>
                <w:b/>
                <w:bCs/>
                <w:color w:val="000000"/>
                <w:sz w:val="22"/>
                <w:szCs w:val="28"/>
              </w:rPr>
              <w:t>.</w:t>
            </w:r>
            <w:r w:rsidRPr="00B4543E">
              <w:rPr>
                <w:color w:val="000000"/>
                <w:sz w:val="22"/>
                <w:szCs w:val="28"/>
              </w:rPr>
              <w:t xml:space="preserve"> </w:t>
            </w:r>
            <w:proofErr w:type="spellStart"/>
            <w:r w:rsidR="0048372C">
              <w:rPr>
                <w:color w:val="000000"/>
                <w:sz w:val="22"/>
                <w:szCs w:val="28"/>
              </w:rPr>
              <w:t>Основни</w:t>
            </w:r>
            <w:proofErr w:type="spellEnd"/>
            <w:r w:rsidR="0048372C">
              <w:rPr>
                <w:color w:val="000000"/>
                <w:sz w:val="22"/>
                <w:szCs w:val="28"/>
              </w:rPr>
              <w:t xml:space="preserve"> </w:t>
            </w:r>
            <w:r w:rsidR="0048372C" w:rsidRPr="0048372C">
              <w:rPr>
                <w:color w:val="000000"/>
                <w:sz w:val="22"/>
                <w:szCs w:val="28"/>
              </w:rPr>
              <w:t>поняття</w:t>
            </w:r>
            <w:r w:rsidR="0048372C">
              <w:rPr>
                <w:color w:val="000000"/>
                <w:sz w:val="22"/>
                <w:szCs w:val="28"/>
              </w:rPr>
              <w:t>.</w:t>
            </w:r>
            <w:r w:rsidR="0048372C" w:rsidRPr="0048372C">
              <w:rPr>
                <w:color w:val="000000"/>
                <w:sz w:val="22"/>
                <w:szCs w:val="28"/>
              </w:rPr>
              <w:t xml:space="preserve"> </w:t>
            </w:r>
            <w:r w:rsidR="0048372C">
              <w:rPr>
                <w:color w:val="000000"/>
                <w:sz w:val="22"/>
                <w:szCs w:val="28"/>
              </w:rPr>
              <w:t>Е</w:t>
            </w:r>
            <w:r w:rsidR="0048372C" w:rsidRPr="0048372C">
              <w:rPr>
                <w:color w:val="000000"/>
                <w:sz w:val="22"/>
                <w:szCs w:val="28"/>
              </w:rPr>
              <w:t>кономічність і екологічність автомобіля</w:t>
            </w:r>
          </w:p>
        </w:tc>
        <w:tc>
          <w:tcPr>
            <w:tcW w:w="788" w:type="pct"/>
            <w:vMerge/>
            <w:vAlign w:val="center"/>
          </w:tcPr>
          <w:p w:rsidR="009D63FD" w:rsidRPr="00E31962" w:rsidRDefault="009D63FD" w:rsidP="00B235DC">
            <w:pPr>
              <w:jc w:val="center"/>
              <w:rPr>
                <w:b/>
                <w:color w:val="000000"/>
              </w:rPr>
            </w:pPr>
          </w:p>
        </w:tc>
      </w:tr>
      <w:tr w:rsidR="009D63FD" w:rsidRPr="00E31962" w:rsidTr="00521F0B">
        <w:trPr>
          <w:trHeight w:val="20"/>
        </w:trPr>
        <w:tc>
          <w:tcPr>
            <w:tcW w:w="690" w:type="pct"/>
            <w:vMerge/>
          </w:tcPr>
          <w:p w:rsidR="009D63FD" w:rsidRPr="00E31962" w:rsidRDefault="009D63FD" w:rsidP="00B235DC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="009D63FD" w:rsidRPr="00521F0B" w:rsidRDefault="0048372C" w:rsidP="00B235DC">
            <w:pPr>
              <w:rPr>
                <w:color w:val="000000"/>
                <w:sz w:val="22"/>
                <w:szCs w:val="28"/>
              </w:rPr>
            </w:pPr>
            <w:r w:rsidRPr="0048372C">
              <w:rPr>
                <w:color w:val="000000"/>
                <w:sz w:val="22"/>
                <w:szCs w:val="28"/>
              </w:rPr>
              <w:t>Порядок побудови діаграми питомої витрати палива</w:t>
            </w:r>
          </w:p>
        </w:tc>
        <w:tc>
          <w:tcPr>
            <w:tcW w:w="788" w:type="pct"/>
            <w:vMerge/>
            <w:vAlign w:val="center"/>
          </w:tcPr>
          <w:p w:rsidR="009D63FD" w:rsidRPr="00E31962" w:rsidRDefault="009D63FD" w:rsidP="00B235DC">
            <w:pPr>
              <w:jc w:val="center"/>
              <w:rPr>
                <w:b/>
                <w:color w:val="000000"/>
              </w:rPr>
            </w:pPr>
          </w:p>
        </w:tc>
      </w:tr>
      <w:tr w:rsidR="00521F0B" w:rsidRPr="00E31962" w:rsidTr="00521F0B">
        <w:trPr>
          <w:trHeight w:val="20"/>
        </w:trPr>
        <w:tc>
          <w:tcPr>
            <w:tcW w:w="690" w:type="pct"/>
            <w:vMerge/>
          </w:tcPr>
          <w:p w:rsidR="00521F0B" w:rsidRPr="00E31962" w:rsidRDefault="00521F0B" w:rsidP="00B235DC">
            <w:pPr>
              <w:rPr>
                <w:color w:val="000000"/>
              </w:rPr>
            </w:pPr>
          </w:p>
        </w:tc>
        <w:tc>
          <w:tcPr>
            <w:tcW w:w="3522" w:type="pct"/>
            <w:shd w:val="clear" w:color="000000" w:fill="FFFFFF"/>
          </w:tcPr>
          <w:p w:rsidR="00521F0B" w:rsidRPr="00521F0B" w:rsidRDefault="0048372C" w:rsidP="00B235DC">
            <w:pPr>
              <w:rPr>
                <w:color w:val="000000"/>
                <w:sz w:val="22"/>
                <w:szCs w:val="28"/>
              </w:rPr>
            </w:pPr>
            <w:r w:rsidRPr="0048372C">
              <w:rPr>
                <w:color w:val="000000"/>
                <w:sz w:val="22"/>
                <w:szCs w:val="28"/>
              </w:rPr>
              <w:t>Порядок побудови діаграми прискорення</w:t>
            </w:r>
          </w:p>
        </w:tc>
        <w:tc>
          <w:tcPr>
            <w:tcW w:w="788" w:type="pct"/>
            <w:vMerge/>
            <w:vAlign w:val="center"/>
          </w:tcPr>
          <w:p w:rsidR="00521F0B" w:rsidRPr="00E31962" w:rsidRDefault="00521F0B" w:rsidP="00B235DC">
            <w:pPr>
              <w:jc w:val="center"/>
              <w:rPr>
                <w:b/>
                <w:color w:val="000000"/>
              </w:rPr>
            </w:pPr>
          </w:p>
        </w:tc>
      </w:tr>
      <w:tr w:rsidR="00521F0B" w:rsidRPr="00E31962" w:rsidTr="00521F0B">
        <w:trPr>
          <w:trHeight w:val="137"/>
        </w:trPr>
        <w:tc>
          <w:tcPr>
            <w:tcW w:w="690" w:type="pct"/>
            <w:vMerge/>
          </w:tcPr>
          <w:p w:rsidR="00521F0B" w:rsidRPr="00E31962" w:rsidRDefault="00521F0B" w:rsidP="00B235DC">
            <w:pPr>
              <w:rPr>
                <w:color w:val="000000"/>
              </w:rPr>
            </w:pPr>
          </w:p>
        </w:tc>
        <w:tc>
          <w:tcPr>
            <w:tcW w:w="3522" w:type="pct"/>
            <w:shd w:val="clear" w:color="000000" w:fill="FFFFFF"/>
          </w:tcPr>
          <w:p w:rsidR="00521F0B" w:rsidRPr="00521F0B" w:rsidRDefault="0048372C" w:rsidP="00B235DC">
            <w:pPr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Оформлення </w:t>
            </w:r>
            <w:r w:rsidRPr="0048372C">
              <w:rPr>
                <w:color w:val="000000"/>
                <w:sz w:val="22"/>
                <w:szCs w:val="28"/>
              </w:rPr>
              <w:t>креслень</w:t>
            </w:r>
            <w:r w:rsidR="00521F0B" w:rsidRPr="00521F0B">
              <w:rPr>
                <w:color w:val="000000"/>
                <w:sz w:val="22"/>
                <w:szCs w:val="28"/>
              </w:rPr>
              <w:t xml:space="preserve"> </w:t>
            </w:r>
          </w:p>
        </w:tc>
        <w:tc>
          <w:tcPr>
            <w:tcW w:w="788" w:type="pct"/>
            <w:vMerge/>
            <w:vAlign w:val="center"/>
          </w:tcPr>
          <w:p w:rsidR="00521F0B" w:rsidRPr="00E31962" w:rsidRDefault="00521F0B" w:rsidP="00B235DC">
            <w:pPr>
              <w:jc w:val="center"/>
              <w:rPr>
                <w:b/>
                <w:color w:val="000000"/>
              </w:rPr>
            </w:pPr>
          </w:p>
        </w:tc>
      </w:tr>
      <w:tr w:rsidR="00521F0B" w:rsidRPr="00E31962" w:rsidTr="00521F0B">
        <w:trPr>
          <w:trHeight w:val="137"/>
        </w:trPr>
        <w:tc>
          <w:tcPr>
            <w:tcW w:w="690" w:type="pct"/>
          </w:tcPr>
          <w:p w:rsidR="00521F0B" w:rsidRPr="00E31962" w:rsidRDefault="00521F0B" w:rsidP="00B235DC">
            <w:pPr>
              <w:rPr>
                <w:color w:val="000000"/>
              </w:rPr>
            </w:pPr>
          </w:p>
        </w:tc>
        <w:tc>
          <w:tcPr>
            <w:tcW w:w="3522" w:type="pct"/>
            <w:shd w:val="clear" w:color="000000" w:fill="FFFFFF"/>
          </w:tcPr>
          <w:p w:rsidR="00521F0B" w:rsidRPr="00521F0B" w:rsidRDefault="00521F0B" w:rsidP="00B235DC">
            <w:pPr>
              <w:rPr>
                <w:color w:val="000000"/>
                <w:sz w:val="22"/>
                <w:szCs w:val="28"/>
              </w:rPr>
            </w:pPr>
            <w:r w:rsidRPr="00E31962">
              <w:rPr>
                <w:b/>
                <w:bCs/>
                <w:color w:val="000000"/>
              </w:rPr>
              <w:t>ПРАКТИЧНІ ЗАНЯТТЯ</w:t>
            </w:r>
          </w:p>
        </w:tc>
        <w:tc>
          <w:tcPr>
            <w:tcW w:w="788" w:type="pct"/>
            <w:vAlign w:val="center"/>
          </w:tcPr>
          <w:p w:rsidR="00521F0B" w:rsidRPr="00E31962" w:rsidRDefault="00521F0B" w:rsidP="00B235D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</w:tc>
      </w:tr>
      <w:tr w:rsidR="00521F0B" w:rsidRPr="00E31962" w:rsidTr="00521F0B">
        <w:trPr>
          <w:trHeight w:val="556"/>
        </w:trPr>
        <w:tc>
          <w:tcPr>
            <w:tcW w:w="690" w:type="pct"/>
          </w:tcPr>
          <w:p w:rsidR="00521F0B" w:rsidRPr="00E31962" w:rsidRDefault="00521F0B" w:rsidP="00521F0B">
            <w:pPr>
              <w:rPr>
                <w:color w:val="000000"/>
              </w:rPr>
            </w:pPr>
          </w:p>
        </w:tc>
        <w:tc>
          <w:tcPr>
            <w:tcW w:w="3522" w:type="pct"/>
            <w:shd w:val="clear" w:color="000000" w:fill="FFFFFF"/>
          </w:tcPr>
          <w:p w:rsidR="0048372C" w:rsidRPr="0048372C" w:rsidRDefault="0048372C" w:rsidP="0048372C">
            <w:pPr>
              <w:rPr>
                <w:b/>
                <w:bCs/>
              </w:rPr>
            </w:pPr>
            <w:r w:rsidRPr="0048372C">
              <w:rPr>
                <w:b/>
                <w:bCs/>
              </w:rPr>
              <w:t>Визначення основних параметрів автомобіля</w:t>
            </w:r>
          </w:p>
          <w:p w:rsidR="0048372C" w:rsidRPr="0048372C" w:rsidRDefault="0048372C" w:rsidP="0048372C">
            <w:pPr>
              <w:rPr>
                <w:b/>
                <w:bCs/>
              </w:rPr>
            </w:pPr>
            <w:r w:rsidRPr="0048372C">
              <w:rPr>
                <w:b/>
                <w:bCs/>
              </w:rPr>
              <w:t>Тягово-швидкісні властивості.</w:t>
            </w:r>
          </w:p>
          <w:p w:rsidR="0048372C" w:rsidRPr="0048372C" w:rsidRDefault="0048372C" w:rsidP="0048372C">
            <w:pPr>
              <w:rPr>
                <w:b/>
                <w:bCs/>
              </w:rPr>
            </w:pPr>
            <w:r w:rsidRPr="0048372C">
              <w:rPr>
                <w:b/>
                <w:bCs/>
              </w:rPr>
              <w:t>Паливна економічність.</w:t>
            </w:r>
          </w:p>
          <w:p w:rsidR="0048372C" w:rsidRPr="0048372C" w:rsidRDefault="0048372C" w:rsidP="0048372C">
            <w:pPr>
              <w:rPr>
                <w:b/>
                <w:bCs/>
              </w:rPr>
            </w:pPr>
            <w:r w:rsidRPr="0048372C">
              <w:rPr>
                <w:b/>
                <w:bCs/>
              </w:rPr>
              <w:t>Динамічність.</w:t>
            </w:r>
          </w:p>
          <w:p w:rsidR="0048372C" w:rsidRPr="0048372C" w:rsidRDefault="0048372C" w:rsidP="0048372C">
            <w:pPr>
              <w:rPr>
                <w:b/>
                <w:bCs/>
              </w:rPr>
            </w:pPr>
            <w:r w:rsidRPr="0048372C">
              <w:rPr>
                <w:b/>
                <w:bCs/>
              </w:rPr>
              <w:t>Пристосовність автомобіля до мінливих умов експлуатації.</w:t>
            </w:r>
          </w:p>
          <w:p w:rsidR="0048372C" w:rsidRPr="0048372C" w:rsidRDefault="0048372C" w:rsidP="0048372C">
            <w:pPr>
              <w:rPr>
                <w:b/>
                <w:bCs/>
              </w:rPr>
            </w:pPr>
            <w:r w:rsidRPr="0048372C">
              <w:rPr>
                <w:b/>
                <w:bCs/>
              </w:rPr>
              <w:t>Розгінні властивості</w:t>
            </w:r>
            <w:r>
              <w:rPr>
                <w:b/>
                <w:bCs/>
              </w:rPr>
              <w:t>;</w:t>
            </w:r>
          </w:p>
          <w:p w:rsidR="00521F0B" w:rsidRPr="00E31962" w:rsidRDefault="0048372C" w:rsidP="0048372C">
            <w:r w:rsidRPr="0048372C">
              <w:rPr>
                <w:b/>
                <w:bCs/>
              </w:rPr>
              <w:t>Гальмівні властивості</w:t>
            </w:r>
            <w:r>
              <w:rPr>
                <w:b/>
                <w:bCs/>
              </w:rPr>
              <w:t>.</w:t>
            </w:r>
          </w:p>
        </w:tc>
        <w:tc>
          <w:tcPr>
            <w:tcW w:w="788" w:type="pct"/>
            <w:vAlign w:val="center"/>
          </w:tcPr>
          <w:p w:rsidR="00521F0B" w:rsidRPr="007F0ACE" w:rsidRDefault="00521F0B" w:rsidP="00521F0B">
            <w:pPr>
              <w:jc w:val="center"/>
              <w:rPr>
                <w:color w:val="000000"/>
              </w:rPr>
            </w:pPr>
            <w:r w:rsidRPr="007F0ACE">
              <w:rPr>
                <w:color w:val="000000"/>
              </w:rPr>
              <w:t>24</w:t>
            </w:r>
          </w:p>
        </w:tc>
      </w:tr>
      <w:tr w:rsidR="00521F0B" w:rsidRPr="00E31962" w:rsidTr="00521F0B">
        <w:trPr>
          <w:trHeight w:val="124"/>
        </w:trPr>
        <w:tc>
          <w:tcPr>
            <w:tcW w:w="690" w:type="pct"/>
          </w:tcPr>
          <w:p w:rsidR="00521F0B" w:rsidRPr="00E31962" w:rsidRDefault="00521F0B" w:rsidP="00521F0B">
            <w:pPr>
              <w:rPr>
                <w:color w:val="000000"/>
              </w:rPr>
            </w:pPr>
          </w:p>
        </w:tc>
        <w:tc>
          <w:tcPr>
            <w:tcW w:w="3522" w:type="pct"/>
            <w:shd w:val="clear" w:color="000000" w:fill="FFFFFF"/>
          </w:tcPr>
          <w:p w:rsidR="00521F0B" w:rsidRPr="00E31962" w:rsidRDefault="00521F0B" w:rsidP="00521F0B">
            <w:pPr>
              <w:rPr>
                <w:b/>
                <w:bCs/>
              </w:rPr>
            </w:pPr>
          </w:p>
        </w:tc>
        <w:tc>
          <w:tcPr>
            <w:tcW w:w="788" w:type="pct"/>
            <w:vAlign w:val="center"/>
          </w:tcPr>
          <w:p w:rsidR="00521F0B" w:rsidRPr="00E31962" w:rsidRDefault="0048372C" w:rsidP="00521F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</w:t>
            </w:r>
          </w:p>
        </w:tc>
      </w:tr>
    </w:tbl>
    <w:p w:rsidR="00680664" w:rsidRDefault="00680664" w:rsidP="00AC1C20">
      <w:pPr>
        <w:pStyle w:val="a3"/>
        <w:suppressLineNumbers/>
        <w:suppressAutoHyphens/>
        <w:spacing w:before="360" w:after="120" w:line="252" w:lineRule="auto"/>
        <w:jc w:val="center"/>
        <w:outlineLvl w:val="0"/>
        <w:rPr>
          <w:sz w:val="28"/>
          <w:szCs w:val="28"/>
        </w:rPr>
      </w:pPr>
      <w:bookmarkStart w:id="11" w:name="_Toc534664490"/>
      <w:r>
        <w:rPr>
          <w:sz w:val="28"/>
          <w:szCs w:val="28"/>
        </w:rPr>
        <w:t>6</w:t>
      </w:r>
      <w:r w:rsidRPr="00407CCB">
        <w:rPr>
          <w:sz w:val="28"/>
          <w:szCs w:val="28"/>
        </w:rPr>
        <w:t> </w:t>
      </w:r>
      <w:bookmarkEnd w:id="7"/>
      <w:r>
        <w:rPr>
          <w:sz w:val="28"/>
          <w:szCs w:val="28"/>
        </w:rPr>
        <w:t>ОЦІНЮВАННЯ РЕЗУЛЬТАТІВ НАВЧАННЯ</w:t>
      </w:r>
      <w:bookmarkEnd w:id="11"/>
    </w:p>
    <w:p w:rsidR="00680664" w:rsidRPr="00C66A98" w:rsidRDefault="00680664" w:rsidP="00C260D9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 w:rsidRPr="00C66A98">
        <w:rPr>
          <w:sz w:val="28"/>
          <w:szCs w:val="28"/>
        </w:rPr>
        <w:t>Сертифікація досягнень студентів здійсню</w:t>
      </w:r>
      <w:r>
        <w:rPr>
          <w:sz w:val="28"/>
          <w:szCs w:val="28"/>
        </w:rPr>
        <w:t>ється</w:t>
      </w:r>
      <w:r w:rsidRPr="00C66A98">
        <w:rPr>
          <w:sz w:val="28"/>
          <w:szCs w:val="28"/>
        </w:rPr>
        <w:t xml:space="preserve"> за допомогою прозорих процедур, що ґрунтуються на об’єктивних критеріях відповідно до </w:t>
      </w:r>
      <w:r w:rsidR="00B06427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C66A98">
        <w:rPr>
          <w:sz w:val="28"/>
          <w:szCs w:val="28"/>
        </w:rPr>
        <w:t xml:space="preserve">оложення </w:t>
      </w:r>
      <w:r w:rsidR="00B06427">
        <w:rPr>
          <w:bCs/>
          <w:sz w:val="28"/>
          <w:szCs w:val="28"/>
        </w:rPr>
        <w:t>п</w:t>
      </w:r>
      <w:r w:rsidRPr="00C66A98">
        <w:rPr>
          <w:sz w:val="28"/>
          <w:szCs w:val="28"/>
        </w:rPr>
        <w:t>ро оцінювання результатів навчання здобувачів вищої освіти</w:t>
      </w:r>
      <w:r>
        <w:rPr>
          <w:sz w:val="28"/>
          <w:szCs w:val="28"/>
        </w:rPr>
        <w:t>»</w:t>
      </w:r>
      <w:r w:rsidRPr="00C66A98">
        <w:rPr>
          <w:bCs/>
          <w:sz w:val="28"/>
          <w:szCs w:val="28"/>
        </w:rPr>
        <w:t>.</w:t>
      </w:r>
    </w:p>
    <w:p w:rsidR="00680664" w:rsidRPr="00C66A98" w:rsidRDefault="00680664" w:rsidP="00C260D9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C66A98">
        <w:rPr>
          <w:sz w:val="28"/>
          <w:szCs w:val="28"/>
          <w:lang w:val="uk-UA"/>
        </w:rPr>
        <w:t xml:space="preserve">осягнутий </w:t>
      </w:r>
      <w:r>
        <w:rPr>
          <w:sz w:val="28"/>
          <w:szCs w:val="28"/>
          <w:lang w:val="uk-UA"/>
        </w:rPr>
        <w:t>р</w:t>
      </w:r>
      <w:r w:rsidRPr="00C66A98">
        <w:rPr>
          <w:sz w:val="28"/>
          <w:szCs w:val="28"/>
          <w:lang w:val="uk-UA"/>
        </w:rPr>
        <w:t xml:space="preserve">івень </w:t>
      </w:r>
      <w:proofErr w:type="spellStart"/>
      <w:r w:rsidRPr="00C66A98">
        <w:rPr>
          <w:sz w:val="28"/>
          <w:szCs w:val="28"/>
          <w:lang w:val="uk-UA"/>
        </w:rPr>
        <w:t>компетентностей</w:t>
      </w:r>
      <w:proofErr w:type="spellEnd"/>
      <w:r w:rsidRPr="00C66A98">
        <w:rPr>
          <w:sz w:val="28"/>
          <w:szCs w:val="28"/>
          <w:lang w:val="uk-UA"/>
        </w:rPr>
        <w:t xml:space="preserve"> відносно </w:t>
      </w:r>
      <w:r>
        <w:rPr>
          <w:sz w:val="28"/>
          <w:szCs w:val="28"/>
          <w:lang w:val="uk-UA"/>
        </w:rPr>
        <w:t>очікуваних</w:t>
      </w:r>
      <w:r w:rsidRPr="00C66A9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що ідентифікований під час контрольних заходів, від</w:t>
      </w:r>
      <w:r w:rsidRPr="00C66A98">
        <w:rPr>
          <w:sz w:val="28"/>
          <w:szCs w:val="28"/>
          <w:lang w:val="uk-UA"/>
        </w:rPr>
        <w:t>ображає</w:t>
      </w:r>
      <w:r w:rsidRPr="00C66A98">
        <w:rPr>
          <w:bCs/>
          <w:sz w:val="28"/>
          <w:szCs w:val="28"/>
          <w:lang w:val="uk-UA"/>
        </w:rPr>
        <w:t xml:space="preserve"> реальний результат навчання</w:t>
      </w:r>
      <w:r>
        <w:rPr>
          <w:bCs/>
          <w:sz w:val="28"/>
          <w:szCs w:val="28"/>
          <w:lang w:val="uk-UA"/>
        </w:rPr>
        <w:t xml:space="preserve"> студента за дисципліною</w:t>
      </w:r>
      <w:r w:rsidRPr="00C66A98">
        <w:rPr>
          <w:sz w:val="28"/>
          <w:szCs w:val="28"/>
          <w:lang w:val="uk-UA"/>
        </w:rPr>
        <w:t>.</w:t>
      </w:r>
    </w:p>
    <w:p w:rsidR="00680664" w:rsidRPr="008920E3" w:rsidRDefault="00680664" w:rsidP="00F43CA5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2" w:name="_Toc534664491"/>
      <w:r>
        <w:rPr>
          <w:sz w:val="28"/>
          <w:szCs w:val="28"/>
        </w:rPr>
        <w:t>6</w:t>
      </w:r>
      <w:r w:rsidRPr="008920E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920E3">
        <w:rPr>
          <w:sz w:val="28"/>
          <w:szCs w:val="28"/>
        </w:rPr>
        <w:t> Шкали</w:t>
      </w:r>
      <w:bookmarkEnd w:id="12"/>
    </w:p>
    <w:p w:rsidR="00680664" w:rsidRDefault="00680664" w:rsidP="00553261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9572D4">
        <w:rPr>
          <w:bCs/>
          <w:sz w:val="28"/>
          <w:szCs w:val="28"/>
        </w:rPr>
        <w:t>цінювання навчальних досягнень студентів НТУ «</w:t>
      </w:r>
      <w:r>
        <w:rPr>
          <w:bCs/>
          <w:sz w:val="28"/>
          <w:szCs w:val="28"/>
        </w:rPr>
        <w:t>ДП</w:t>
      </w:r>
      <w:r w:rsidRPr="009572D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здійснюється за рейтинговою (100-бальною) та інституційною шкалами. Остання необхідна (за офіційною відсутністю національної шкали) для </w:t>
      </w:r>
      <w:r w:rsidRPr="00E50CED">
        <w:rPr>
          <w:sz w:val="28"/>
          <w:szCs w:val="28"/>
          <w:shd w:val="clear" w:color="auto" w:fill="FFFFFF"/>
        </w:rPr>
        <w:t xml:space="preserve">конвертації </w:t>
      </w:r>
      <w:r>
        <w:rPr>
          <w:sz w:val="28"/>
          <w:szCs w:val="28"/>
          <w:shd w:val="clear" w:color="auto" w:fill="FFFFFF"/>
        </w:rPr>
        <w:t xml:space="preserve">(переведення) </w:t>
      </w:r>
      <w:r w:rsidRPr="00E50CED">
        <w:rPr>
          <w:sz w:val="28"/>
          <w:szCs w:val="28"/>
        </w:rPr>
        <w:t xml:space="preserve">оцінок </w:t>
      </w:r>
      <w:r>
        <w:rPr>
          <w:sz w:val="28"/>
          <w:szCs w:val="28"/>
        </w:rPr>
        <w:t>мобільних студентів.</w:t>
      </w:r>
    </w:p>
    <w:p w:rsidR="00680664" w:rsidRPr="00F74369" w:rsidRDefault="008A5A8B" w:rsidP="00307621">
      <w:pPr>
        <w:rPr>
          <w:b/>
          <w:bCs/>
          <w:i/>
        </w:rPr>
      </w:pPr>
      <w:r>
        <w:rPr>
          <w:b/>
          <w:bCs/>
          <w:i/>
        </w:rPr>
        <w:br w:type="page"/>
      </w:r>
      <w:r w:rsidR="00680664" w:rsidRPr="00F74369">
        <w:rPr>
          <w:b/>
          <w:bCs/>
          <w:i/>
        </w:rPr>
        <w:lastRenderedPageBreak/>
        <w:t xml:space="preserve">Шкали оцінювання навчальних досягнень студентів НТУ </w:t>
      </w:r>
      <w:r w:rsidR="00680664">
        <w:rPr>
          <w:b/>
          <w:bCs/>
          <w:i/>
        </w:rPr>
        <w:t>«ДП</w:t>
      </w:r>
      <w:r w:rsidR="00680664" w:rsidRPr="00F74369">
        <w:rPr>
          <w:b/>
          <w:bCs/>
          <w:i/>
        </w:rPr>
        <w:t>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="00680664" w:rsidRPr="00984C5D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984C5D" w:rsidRDefault="00680664" w:rsidP="00274A96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984C5D"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680664" w:rsidRPr="00984C5D" w:rsidRDefault="00680664" w:rsidP="00274A96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І</w:t>
            </w:r>
            <w:r w:rsidRPr="00983A8E">
              <w:rPr>
                <w:b/>
                <w:bCs/>
              </w:rPr>
              <w:t>нституційн</w:t>
            </w:r>
            <w:r>
              <w:rPr>
                <w:b/>
                <w:bCs/>
              </w:rPr>
              <w:t>а</w:t>
            </w:r>
          </w:p>
        </w:tc>
      </w:tr>
      <w:tr w:rsidR="00680664" w:rsidRPr="001B2ED6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1B2ED6" w:rsidRDefault="00680664" w:rsidP="00274A96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680664" w:rsidRPr="001B2ED6" w:rsidRDefault="00680664" w:rsidP="00274A96">
            <w:pPr>
              <w:autoSpaceDE w:val="0"/>
              <w:snapToGrid w:val="0"/>
            </w:pPr>
            <w:r w:rsidRPr="001B2ED6">
              <w:t xml:space="preserve">відмінно / </w:t>
            </w:r>
            <w:proofErr w:type="spellStart"/>
            <w:r w:rsidRPr="001B2ED6">
              <w:t>Excellent</w:t>
            </w:r>
            <w:proofErr w:type="spellEnd"/>
          </w:p>
        </w:tc>
      </w:tr>
      <w:tr w:rsidR="00680664" w:rsidRPr="001B2ED6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1B2ED6" w:rsidRDefault="00680664" w:rsidP="000B57D9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7</w:t>
            </w:r>
            <w:r>
              <w:rPr>
                <w:bCs/>
              </w:rPr>
              <w:t>4</w:t>
            </w:r>
            <w:r w:rsidRPr="001B2ED6">
              <w:rPr>
                <w:bCs/>
              </w:rPr>
              <w:t>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680664" w:rsidRPr="001B2ED6" w:rsidRDefault="00680664" w:rsidP="00274A96">
            <w:pPr>
              <w:autoSpaceDE w:val="0"/>
              <w:snapToGrid w:val="0"/>
            </w:pPr>
            <w:r w:rsidRPr="001B2ED6">
              <w:t xml:space="preserve">добре / </w:t>
            </w:r>
            <w:proofErr w:type="spellStart"/>
            <w:r w:rsidRPr="001B2ED6">
              <w:t>Good</w:t>
            </w:r>
            <w:proofErr w:type="spellEnd"/>
          </w:p>
        </w:tc>
      </w:tr>
      <w:tr w:rsidR="00680664" w:rsidRPr="001B2ED6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1B2ED6" w:rsidRDefault="00680664" w:rsidP="000B57D9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60…7</w:t>
            </w:r>
            <w:r>
              <w:rPr>
                <w:bCs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680664" w:rsidRPr="001B2ED6" w:rsidRDefault="00680664" w:rsidP="00274A96">
            <w:pPr>
              <w:autoSpaceDE w:val="0"/>
              <w:snapToGrid w:val="0"/>
            </w:pPr>
            <w:r w:rsidRPr="001B2ED6">
              <w:t xml:space="preserve">задовільно / </w:t>
            </w:r>
            <w:proofErr w:type="spellStart"/>
            <w:r w:rsidRPr="001B2ED6">
              <w:t>Satisfactory</w:t>
            </w:r>
            <w:proofErr w:type="spellEnd"/>
          </w:p>
        </w:tc>
      </w:tr>
      <w:tr w:rsidR="00680664" w:rsidRPr="001B2ED6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1B2ED6" w:rsidRDefault="00680664" w:rsidP="00274A96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680664" w:rsidRPr="001B2ED6" w:rsidRDefault="00680664" w:rsidP="00274A96">
            <w:pPr>
              <w:autoSpaceDE w:val="0"/>
              <w:snapToGrid w:val="0"/>
            </w:pPr>
            <w:r w:rsidRPr="001B2ED6">
              <w:t xml:space="preserve">незадовільно / </w:t>
            </w:r>
            <w:proofErr w:type="spellStart"/>
            <w:r w:rsidRPr="001B2ED6">
              <w:t>Fail</w:t>
            </w:r>
            <w:proofErr w:type="spellEnd"/>
          </w:p>
        </w:tc>
      </w:tr>
    </w:tbl>
    <w:p w:rsidR="00680664" w:rsidRDefault="00680664" w:rsidP="00553261">
      <w:pPr>
        <w:spacing w:before="240" w:line="264" w:lineRule="auto"/>
        <w:ind w:firstLine="567"/>
        <w:jc w:val="both"/>
        <w:rPr>
          <w:sz w:val="28"/>
          <w:szCs w:val="28"/>
        </w:rPr>
      </w:pPr>
      <w:r w:rsidRPr="0024301F">
        <w:rPr>
          <w:sz w:val="28"/>
          <w:szCs w:val="28"/>
        </w:rPr>
        <w:t>Кредити навчальн</w:t>
      </w:r>
      <w:r>
        <w:rPr>
          <w:sz w:val="28"/>
          <w:szCs w:val="28"/>
        </w:rPr>
        <w:t>ої</w:t>
      </w:r>
      <w:r w:rsidRPr="0024301F">
        <w:rPr>
          <w:sz w:val="28"/>
          <w:szCs w:val="28"/>
        </w:rPr>
        <w:t xml:space="preserve"> дисциплін</w:t>
      </w:r>
      <w:r>
        <w:rPr>
          <w:sz w:val="28"/>
          <w:szCs w:val="28"/>
        </w:rPr>
        <w:t>и</w:t>
      </w:r>
      <w:r w:rsidRPr="0024301F">
        <w:rPr>
          <w:sz w:val="28"/>
          <w:szCs w:val="28"/>
        </w:rPr>
        <w:t xml:space="preserve"> зараховується, якщо </w:t>
      </w:r>
      <w:r>
        <w:rPr>
          <w:sz w:val="28"/>
          <w:szCs w:val="28"/>
        </w:rPr>
        <w:t>студент</w:t>
      </w:r>
      <w:r w:rsidRPr="0024301F">
        <w:rPr>
          <w:sz w:val="28"/>
          <w:szCs w:val="28"/>
        </w:rPr>
        <w:t xml:space="preserve"> отримав підсумкову оцінку не менше 60-ти балів. Нижча оцінка вважається академічною заборгованістю, що підлягає ліквідації</w:t>
      </w:r>
      <w:r>
        <w:rPr>
          <w:sz w:val="28"/>
          <w:szCs w:val="28"/>
        </w:rPr>
        <w:t>.</w:t>
      </w:r>
    </w:p>
    <w:p w:rsidR="00680664" w:rsidRDefault="00680664" w:rsidP="00140448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3" w:name="_Toc534664492"/>
      <w:r>
        <w:rPr>
          <w:sz w:val="28"/>
          <w:szCs w:val="28"/>
        </w:rPr>
        <w:t>6.2 Засоби та процедури</w:t>
      </w:r>
      <w:bookmarkEnd w:id="13"/>
    </w:p>
    <w:p w:rsidR="00680664" w:rsidRDefault="00680664" w:rsidP="00F43CA5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Зміст засобів діагностики спрямовано на контроль рівня сформованості </w:t>
      </w:r>
      <w:r w:rsidRPr="00895AE8">
        <w:rPr>
          <w:b w:val="0"/>
          <w:sz w:val="28"/>
          <w:szCs w:val="28"/>
        </w:rPr>
        <w:t>знан</w:t>
      </w:r>
      <w:r>
        <w:rPr>
          <w:b w:val="0"/>
          <w:sz w:val="28"/>
          <w:szCs w:val="28"/>
        </w:rPr>
        <w:t>ь</w:t>
      </w:r>
      <w:r w:rsidRPr="00895AE8">
        <w:rPr>
          <w:b w:val="0"/>
          <w:sz w:val="28"/>
          <w:szCs w:val="28"/>
        </w:rPr>
        <w:t>, умін</w:t>
      </w:r>
      <w:r>
        <w:rPr>
          <w:b w:val="0"/>
          <w:sz w:val="28"/>
          <w:szCs w:val="28"/>
        </w:rPr>
        <w:t>ь</w:t>
      </w:r>
      <w:r w:rsidRPr="00895AE8">
        <w:rPr>
          <w:b w:val="0"/>
          <w:sz w:val="28"/>
          <w:szCs w:val="28"/>
        </w:rPr>
        <w:t>, комунікаці</w:t>
      </w:r>
      <w:r>
        <w:rPr>
          <w:b w:val="0"/>
          <w:sz w:val="28"/>
          <w:szCs w:val="28"/>
        </w:rPr>
        <w:t>ї</w:t>
      </w:r>
      <w:r w:rsidRPr="00895AE8">
        <w:rPr>
          <w:b w:val="0"/>
          <w:sz w:val="28"/>
          <w:szCs w:val="28"/>
        </w:rPr>
        <w:t>, автономн</w:t>
      </w:r>
      <w:r>
        <w:rPr>
          <w:b w:val="0"/>
          <w:sz w:val="28"/>
          <w:szCs w:val="28"/>
        </w:rPr>
        <w:t>о</w:t>
      </w:r>
      <w:r w:rsidRPr="00895AE8">
        <w:rPr>
          <w:b w:val="0"/>
          <w:sz w:val="28"/>
          <w:szCs w:val="28"/>
        </w:rPr>
        <w:t>ст</w:t>
      </w:r>
      <w:r>
        <w:rPr>
          <w:b w:val="0"/>
          <w:sz w:val="28"/>
          <w:szCs w:val="28"/>
        </w:rPr>
        <w:t>і</w:t>
      </w:r>
      <w:r w:rsidRPr="00895AE8">
        <w:rPr>
          <w:b w:val="0"/>
          <w:sz w:val="28"/>
          <w:szCs w:val="28"/>
        </w:rPr>
        <w:t xml:space="preserve"> та відповідальн</w:t>
      </w:r>
      <w:r>
        <w:rPr>
          <w:b w:val="0"/>
          <w:sz w:val="28"/>
          <w:szCs w:val="28"/>
        </w:rPr>
        <w:t xml:space="preserve">ості студента за вимогами НРК до </w:t>
      </w:r>
      <w:r w:rsidR="0082044C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-го кваліфікаційного рівня під час демонстрації регламентованих робочою програмою результатів навчання.</w:t>
      </w:r>
    </w:p>
    <w:p w:rsidR="00680664" w:rsidRPr="00FF51AE" w:rsidRDefault="00680664" w:rsidP="004446AF">
      <w:pPr>
        <w:suppressLineNumbers/>
        <w:suppressAutoHyphens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C13054">
        <w:rPr>
          <w:sz w:val="28"/>
          <w:szCs w:val="28"/>
        </w:rPr>
        <w:t>С</w:t>
      </w:r>
      <w:r w:rsidRPr="00FF51AE">
        <w:rPr>
          <w:sz w:val="28"/>
          <w:szCs w:val="28"/>
        </w:rPr>
        <w:t xml:space="preserve">тудент </w:t>
      </w:r>
      <w:r>
        <w:rPr>
          <w:sz w:val="28"/>
          <w:szCs w:val="28"/>
        </w:rPr>
        <w:t>на</w:t>
      </w:r>
      <w:r w:rsidRPr="00FF51AE">
        <w:rPr>
          <w:sz w:val="28"/>
          <w:szCs w:val="28"/>
        </w:rPr>
        <w:t xml:space="preserve"> контрольних заход</w:t>
      </w:r>
      <w:r>
        <w:rPr>
          <w:sz w:val="28"/>
          <w:szCs w:val="28"/>
        </w:rPr>
        <w:t>ах</w:t>
      </w:r>
      <w:r w:rsidRPr="00FF51AE">
        <w:rPr>
          <w:sz w:val="28"/>
          <w:szCs w:val="28"/>
        </w:rPr>
        <w:t xml:space="preserve"> </w:t>
      </w:r>
      <w:r>
        <w:rPr>
          <w:sz w:val="28"/>
          <w:szCs w:val="28"/>
        </w:rPr>
        <w:t>має виконувати завдання, орієнтовані виключно на демонстрацію дисциплінарних результатів навчання (розділ 2).</w:t>
      </w:r>
    </w:p>
    <w:p w:rsidR="00680664" w:rsidRDefault="00680664" w:rsidP="004A382A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A02E43">
        <w:rPr>
          <w:sz w:val="28"/>
          <w:szCs w:val="28"/>
        </w:rPr>
        <w:t>Засоби діагностики</w:t>
      </w:r>
      <w:r>
        <w:rPr>
          <w:sz w:val="28"/>
          <w:szCs w:val="28"/>
        </w:rPr>
        <w:t>, що н</w:t>
      </w:r>
      <w:r>
        <w:rPr>
          <w:bCs/>
          <w:sz w:val="28"/>
          <w:szCs w:val="28"/>
        </w:rPr>
        <w:t>адаються студентам на контрольних заходах у вигляді завдань для поточного та підсумкового контролю, ф</w:t>
      </w:r>
      <w:r w:rsidRPr="00A02E43">
        <w:rPr>
          <w:sz w:val="28"/>
          <w:szCs w:val="28"/>
        </w:rPr>
        <w:t>ормуються шляхом</w:t>
      </w:r>
      <w:r w:rsidRPr="00205335">
        <w:rPr>
          <w:sz w:val="28"/>
          <w:szCs w:val="28"/>
        </w:rPr>
        <w:t xml:space="preserve"> </w:t>
      </w:r>
      <w:r w:rsidRPr="00205335">
        <w:rPr>
          <w:bCs/>
          <w:sz w:val="28"/>
          <w:szCs w:val="28"/>
        </w:rPr>
        <w:t xml:space="preserve">конкретизації вихідних даних та способу демонстрації </w:t>
      </w:r>
      <w:r>
        <w:rPr>
          <w:bCs/>
          <w:sz w:val="28"/>
          <w:szCs w:val="28"/>
        </w:rPr>
        <w:t xml:space="preserve">дисциплінарних </w:t>
      </w:r>
      <w:r w:rsidRPr="00205335">
        <w:rPr>
          <w:bCs/>
          <w:sz w:val="28"/>
          <w:szCs w:val="28"/>
        </w:rPr>
        <w:t>результатів навчання.</w:t>
      </w:r>
    </w:p>
    <w:p w:rsidR="00680664" w:rsidRDefault="00680664" w:rsidP="004A382A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680664" w:rsidRDefault="00680664" w:rsidP="004A382A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:rsidR="00680664" w:rsidRPr="009C2004" w:rsidRDefault="00680664" w:rsidP="009C2004">
      <w:pPr>
        <w:widowControl w:val="0"/>
        <w:suppressLineNumbers/>
        <w:suppressAutoHyphens/>
        <w:spacing w:before="120" w:after="240"/>
        <w:jc w:val="center"/>
        <w:rPr>
          <w:b/>
          <w:bCs/>
        </w:rPr>
      </w:pPr>
      <w:r>
        <w:rPr>
          <w:b/>
          <w:i/>
        </w:rPr>
        <w:t>З</w:t>
      </w:r>
      <w:r w:rsidRPr="009C2004">
        <w:rPr>
          <w:b/>
          <w:i/>
        </w:rPr>
        <w:t xml:space="preserve">асоби діагностики </w:t>
      </w:r>
      <w:r>
        <w:rPr>
          <w:b/>
          <w:i/>
        </w:rPr>
        <w:t>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6"/>
        <w:gridCol w:w="1856"/>
        <w:gridCol w:w="2105"/>
        <w:gridCol w:w="1606"/>
        <w:gridCol w:w="2815"/>
      </w:tblGrid>
      <w:tr w:rsidR="00680664" w:rsidRPr="00984C5D" w:rsidTr="00B01134">
        <w:trPr>
          <w:cantSplit/>
          <w:jc w:val="center"/>
        </w:trPr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524D35" w:rsidRDefault="00680664" w:rsidP="00524D35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ПОТОЧНИЙ КОНТРОЛЬ</w:t>
            </w:r>
          </w:p>
        </w:tc>
        <w:tc>
          <w:tcPr>
            <w:tcW w:w="2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4" w:rsidRPr="00524D35" w:rsidRDefault="00680664" w:rsidP="00524D35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ПІДСУМКОВИЙ</w:t>
            </w:r>
            <w:r w:rsidRPr="00524D35">
              <w:rPr>
                <w:b/>
              </w:rPr>
              <w:t xml:space="preserve"> КОНТРОЛЬ</w:t>
            </w:r>
          </w:p>
        </w:tc>
      </w:tr>
      <w:tr w:rsidR="00680664" w:rsidRPr="00E85E50" w:rsidTr="00B01134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524D35" w:rsidRDefault="00680664" w:rsidP="00DE06DB">
            <w:pPr>
              <w:autoSpaceDE w:val="0"/>
              <w:snapToGrid w:val="0"/>
              <w:ind w:left="60"/>
              <w:jc w:val="center"/>
              <w:rPr>
                <w:b/>
                <w:bCs/>
              </w:rPr>
            </w:pPr>
            <w:r w:rsidRPr="00524D35">
              <w:rPr>
                <w:b/>
                <w:bCs/>
              </w:rPr>
              <w:t>навчальне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680664" w:rsidRPr="00524D35" w:rsidRDefault="00680664" w:rsidP="00DE06DB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засоби діагностики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524D35" w:rsidRDefault="00680664" w:rsidP="00DE06DB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524D35" w:rsidRDefault="00680664" w:rsidP="00DE06DB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засоби діагностики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524D35" w:rsidRDefault="00680664" w:rsidP="00DE06DB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</w:tr>
      <w:tr w:rsidR="00680664" w:rsidRPr="00E85E50" w:rsidTr="00B01134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4" w:rsidRPr="00524D35" w:rsidRDefault="00680664" w:rsidP="009779FB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E85E50">
              <w:rPr>
                <w:bCs/>
              </w:rPr>
              <w:t>лекції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680664" w:rsidRPr="00524D35" w:rsidRDefault="00680664" w:rsidP="009779FB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E85E50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4" w:rsidRPr="002D0D9A" w:rsidRDefault="00680664" w:rsidP="009779FB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завдання під час лекцій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664" w:rsidRDefault="00680664" w:rsidP="009779FB">
            <w:pPr>
              <w:autoSpaceDE w:val="0"/>
              <w:snapToGrid w:val="0"/>
              <w:spacing w:line="240" w:lineRule="atLeast"/>
              <w:ind w:left="48"/>
            </w:pPr>
          </w:p>
          <w:p w:rsidR="00680664" w:rsidRDefault="00680664" w:rsidP="009779FB">
            <w:pPr>
              <w:autoSpaceDE w:val="0"/>
              <w:snapToGrid w:val="0"/>
              <w:spacing w:line="240" w:lineRule="atLeast"/>
              <w:ind w:left="48"/>
            </w:pPr>
          </w:p>
          <w:p w:rsidR="00680664" w:rsidRPr="002D0D9A" w:rsidRDefault="00680664" w:rsidP="009779FB">
            <w:pPr>
              <w:autoSpaceDE w:val="0"/>
              <w:snapToGrid w:val="0"/>
              <w:spacing w:line="240" w:lineRule="atLeast"/>
              <w:ind w:left="48"/>
            </w:pPr>
            <w:r>
              <w:t>комплексна контрольна робота (ККР)</w:t>
            </w:r>
          </w:p>
        </w:tc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664" w:rsidRDefault="00680664" w:rsidP="009779FB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  <w:r w:rsidRPr="00EA6A44">
              <w:rPr>
                <w:color w:val="000000"/>
              </w:rPr>
              <w:t>визначення середньозваженого результату поточних контролів;</w:t>
            </w:r>
          </w:p>
          <w:p w:rsidR="00680664" w:rsidRDefault="00680664" w:rsidP="009779FB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</w:p>
          <w:p w:rsidR="00680664" w:rsidRPr="002D0D9A" w:rsidRDefault="00680664" w:rsidP="009779FB">
            <w:pPr>
              <w:autoSpaceDE w:val="0"/>
              <w:snapToGrid w:val="0"/>
              <w:spacing w:line="240" w:lineRule="atLeast"/>
              <w:ind w:left="48"/>
            </w:pPr>
            <w:r w:rsidRPr="00EA6A44">
              <w:t xml:space="preserve">виконання ККР під час </w:t>
            </w:r>
            <w:r w:rsidR="0082044C">
              <w:t>заліку</w:t>
            </w:r>
            <w:r w:rsidRPr="00EA6A44">
              <w:t xml:space="preserve"> за бажанням студента</w:t>
            </w:r>
          </w:p>
        </w:tc>
      </w:tr>
      <w:tr w:rsidR="00680664" w:rsidRPr="00E85E50" w:rsidTr="00B01134">
        <w:trPr>
          <w:cantSplit/>
          <w:jc w:val="center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664" w:rsidRPr="00524D35" w:rsidRDefault="00680664" w:rsidP="009779FB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E85E50">
              <w:rPr>
                <w:bCs/>
              </w:rPr>
              <w:t>практичні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680664" w:rsidRPr="00524D35" w:rsidRDefault="00680664" w:rsidP="009779FB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E85E50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4" w:rsidRPr="002D0D9A" w:rsidRDefault="00680664" w:rsidP="009779FB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час </w:t>
            </w:r>
            <w:r>
              <w:t>практичних занять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664" w:rsidRPr="002D0D9A" w:rsidRDefault="00680664" w:rsidP="009779FB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664" w:rsidRPr="002D0D9A" w:rsidRDefault="00680664" w:rsidP="009779FB">
            <w:pPr>
              <w:autoSpaceDE w:val="0"/>
              <w:snapToGrid w:val="0"/>
              <w:spacing w:line="240" w:lineRule="atLeast"/>
              <w:ind w:left="48"/>
            </w:pPr>
          </w:p>
        </w:tc>
      </w:tr>
      <w:tr w:rsidR="00680664" w:rsidRPr="00E85E50" w:rsidTr="00B01134">
        <w:trPr>
          <w:cantSplit/>
          <w:jc w:val="center"/>
        </w:trPr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4" w:rsidRPr="00524D35" w:rsidRDefault="00680664" w:rsidP="009779FB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680664" w:rsidRPr="00524D35" w:rsidRDefault="00680664" w:rsidP="009779FB">
            <w:pPr>
              <w:autoSpaceDE w:val="0"/>
              <w:snapToGrid w:val="0"/>
              <w:spacing w:line="240" w:lineRule="atLeast"/>
              <w:rPr>
                <w:b/>
              </w:rPr>
            </w:pPr>
            <w:r>
              <w:t xml:space="preserve">або </w:t>
            </w:r>
            <w:r w:rsidRPr="00E85E50">
              <w:t>індивідуальне завдання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4" w:rsidRPr="002D0D9A" w:rsidRDefault="00680664" w:rsidP="009779FB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</w:t>
            </w:r>
            <w:r>
              <w:t>час самостійної роботи</w:t>
            </w: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4" w:rsidRPr="002D0D9A" w:rsidRDefault="00680664" w:rsidP="009779FB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4" w:rsidRPr="002D0D9A" w:rsidRDefault="00680664" w:rsidP="009779FB">
            <w:pPr>
              <w:autoSpaceDE w:val="0"/>
              <w:snapToGrid w:val="0"/>
              <w:spacing w:line="240" w:lineRule="atLeast"/>
              <w:ind w:left="48"/>
            </w:pPr>
          </w:p>
        </w:tc>
      </w:tr>
    </w:tbl>
    <w:p w:rsidR="00680664" w:rsidRPr="00865C0D" w:rsidRDefault="00680664" w:rsidP="001A087A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14" w:name="_Hlk501707960"/>
      <w:bookmarkStart w:id="15" w:name="_Hlk500614565"/>
      <w:r>
        <w:rPr>
          <w:color w:val="000000"/>
          <w:sz w:val="28"/>
          <w:szCs w:val="28"/>
        </w:rPr>
        <w:t>Під час поточного контролю л</w:t>
      </w:r>
      <w:r w:rsidRPr="00865C0D">
        <w:rPr>
          <w:color w:val="000000"/>
          <w:sz w:val="28"/>
          <w:szCs w:val="28"/>
        </w:rPr>
        <w:t xml:space="preserve">екційні заняття оцінюються шляхом визначення якості виконання </w:t>
      </w:r>
      <w:r>
        <w:rPr>
          <w:color w:val="000000"/>
          <w:sz w:val="28"/>
          <w:szCs w:val="28"/>
        </w:rPr>
        <w:t xml:space="preserve">контрольних </w:t>
      </w:r>
      <w:r w:rsidRPr="00865C0D">
        <w:rPr>
          <w:color w:val="000000"/>
          <w:sz w:val="28"/>
          <w:szCs w:val="28"/>
        </w:rPr>
        <w:t>конкретизованих завдань.</w:t>
      </w:r>
      <w:r>
        <w:rPr>
          <w:color w:val="000000"/>
          <w:sz w:val="28"/>
          <w:szCs w:val="28"/>
        </w:rPr>
        <w:t xml:space="preserve"> </w:t>
      </w:r>
      <w:r w:rsidRPr="00865C0D">
        <w:rPr>
          <w:color w:val="000000"/>
          <w:sz w:val="28"/>
          <w:szCs w:val="28"/>
        </w:rPr>
        <w:t>Практичні заняття оцінюються якістю виконання контрольного або індивідуального завдання.</w:t>
      </w:r>
    </w:p>
    <w:p w:rsidR="00680664" w:rsidRPr="00865C0D" w:rsidRDefault="00680664" w:rsidP="001A087A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Якщо зміст</w:t>
      </w:r>
      <w:r w:rsidRPr="00865C0D">
        <w:rPr>
          <w:color w:val="000000"/>
          <w:sz w:val="28"/>
          <w:szCs w:val="28"/>
        </w:rPr>
        <w:t xml:space="preserve"> певного виду занять підпорядкован</w:t>
      </w:r>
      <w:r>
        <w:rPr>
          <w:color w:val="000000"/>
          <w:sz w:val="28"/>
          <w:szCs w:val="28"/>
        </w:rPr>
        <w:t>о</w:t>
      </w:r>
      <w:r w:rsidRPr="00865C0D">
        <w:rPr>
          <w:color w:val="000000"/>
          <w:sz w:val="28"/>
          <w:szCs w:val="28"/>
        </w:rPr>
        <w:t xml:space="preserve"> декільком дескрипторам, </w:t>
      </w:r>
      <w:r>
        <w:rPr>
          <w:color w:val="000000"/>
          <w:sz w:val="28"/>
          <w:szCs w:val="28"/>
        </w:rPr>
        <w:lastRenderedPageBreak/>
        <w:t xml:space="preserve">то </w:t>
      </w:r>
      <w:r w:rsidRPr="00865C0D">
        <w:rPr>
          <w:color w:val="000000"/>
          <w:sz w:val="28"/>
          <w:szCs w:val="28"/>
        </w:rPr>
        <w:t xml:space="preserve">інтегральне значення оцінки може визначатися з урахуванням вагових коефіцієнтів, </w:t>
      </w:r>
      <w:r>
        <w:rPr>
          <w:color w:val="000000"/>
          <w:sz w:val="28"/>
          <w:szCs w:val="28"/>
        </w:rPr>
        <w:t xml:space="preserve">що </w:t>
      </w:r>
      <w:r w:rsidRPr="00865C0D">
        <w:rPr>
          <w:color w:val="000000"/>
          <w:sz w:val="28"/>
          <w:szCs w:val="28"/>
        </w:rPr>
        <w:t>встановлю</w:t>
      </w:r>
      <w:r>
        <w:rPr>
          <w:color w:val="000000"/>
          <w:sz w:val="28"/>
          <w:szCs w:val="28"/>
        </w:rPr>
        <w:t>ю</w:t>
      </w:r>
      <w:r w:rsidRPr="00865C0D">
        <w:rPr>
          <w:color w:val="000000"/>
          <w:sz w:val="28"/>
          <w:szCs w:val="28"/>
        </w:rPr>
        <w:t xml:space="preserve">ться </w:t>
      </w:r>
      <w:r>
        <w:rPr>
          <w:color w:val="000000"/>
          <w:sz w:val="28"/>
          <w:szCs w:val="28"/>
        </w:rPr>
        <w:t>викладачем</w:t>
      </w:r>
      <w:r w:rsidRPr="00865C0D">
        <w:rPr>
          <w:color w:val="000000"/>
          <w:sz w:val="28"/>
          <w:szCs w:val="28"/>
        </w:rPr>
        <w:t>.</w:t>
      </w:r>
    </w:p>
    <w:p w:rsidR="00680664" w:rsidRPr="00865C0D" w:rsidRDefault="00680664" w:rsidP="001A087A">
      <w:pPr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16" w:name="_Hlk501708007"/>
      <w:bookmarkEnd w:id="14"/>
      <w:r>
        <w:rPr>
          <w:color w:val="000000"/>
          <w:sz w:val="28"/>
          <w:szCs w:val="28"/>
        </w:rPr>
        <w:t>З</w:t>
      </w:r>
      <w:r w:rsidRPr="00EA6A44">
        <w:rPr>
          <w:color w:val="000000"/>
          <w:sz w:val="28"/>
          <w:szCs w:val="28"/>
        </w:rPr>
        <w:t xml:space="preserve">а наявності рівня результатів поточних контролів з усіх видів навчальних занять не менше 60 балів, </w:t>
      </w:r>
      <w:r>
        <w:rPr>
          <w:color w:val="000000"/>
          <w:sz w:val="28"/>
          <w:szCs w:val="28"/>
        </w:rPr>
        <w:t>підсумковий контроль здійснюється</w:t>
      </w:r>
      <w:r w:rsidRPr="00865C0D">
        <w:rPr>
          <w:color w:val="000000"/>
          <w:sz w:val="28"/>
          <w:szCs w:val="28"/>
        </w:rPr>
        <w:t xml:space="preserve"> без участі студента шляхом визначення середньозваженого значення</w:t>
      </w:r>
      <w:r>
        <w:rPr>
          <w:color w:val="000000"/>
          <w:sz w:val="28"/>
          <w:szCs w:val="28"/>
        </w:rPr>
        <w:t xml:space="preserve"> поточних оцінок</w:t>
      </w:r>
      <w:r w:rsidRPr="00865C0D">
        <w:rPr>
          <w:color w:val="000000"/>
          <w:sz w:val="28"/>
          <w:szCs w:val="28"/>
        </w:rPr>
        <w:t>.</w:t>
      </w:r>
    </w:p>
    <w:bookmarkEnd w:id="15"/>
    <w:p w:rsidR="00680664" w:rsidRDefault="00680664" w:rsidP="001A087A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 xml:space="preserve">Незалежно від результатів поточного контролю кожен студент під час </w:t>
      </w:r>
      <w:r>
        <w:rPr>
          <w:color w:val="000000"/>
          <w:sz w:val="28"/>
          <w:szCs w:val="28"/>
        </w:rPr>
        <w:t>екзамену</w:t>
      </w:r>
      <w:r w:rsidRPr="00865C0D">
        <w:rPr>
          <w:color w:val="000000"/>
          <w:sz w:val="28"/>
          <w:szCs w:val="28"/>
        </w:rPr>
        <w:t xml:space="preserve"> має право виконувати </w:t>
      </w:r>
      <w:r>
        <w:rPr>
          <w:color w:val="000000"/>
          <w:sz w:val="28"/>
          <w:szCs w:val="28"/>
        </w:rPr>
        <w:t>ККР</w:t>
      </w:r>
      <w:r w:rsidRPr="00865C0D">
        <w:rPr>
          <w:color w:val="000000"/>
          <w:sz w:val="28"/>
          <w:szCs w:val="28"/>
        </w:rPr>
        <w:t>, яка містить завдання, що охоплюють ключові дисциплінарні результати навчання.</w:t>
      </w:r>
    </w:p>
    <w:p w:rsidR="00680664" w:rsidRPr="000512EA" w:rsidRDefault="00680664" w:rsidP="001A087A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140448">
        <w:rPr>
          <w:sz w:val="28"/>
          <w:szCs w:val="28"/>
        </w:rPr>
        <w:t>Кількість конкретизованих завдань ККР повинн</w:t>
      </w:r>
      <w:r>
        <w:rPr>
          <w:sz w:val="28"/>
          <w:szCs w:val="28"/>
        </w:rPr>
        <w:t>а</w:t>
      </w:r>
      <w:r w:rsidRPr="00140448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відповідати</w:t>
      </w:r>
      <w:r w:rsidRPr="00140448">
        <w:rPr>
          <w:sz w:val="28"/>
          <w:szCs w:val="28"/>
        </w:rPr>
        <w:t xml:space="preserve"> відведено</w:t>
      </w:r>
      <w:r>
        <w:rPr>
          <w:sz w:val="28"/>
          <w:szCs w:val="28"/>
        </w:rPr>
        <w:t>му</w:t>
      </w:r>
      <w:r w:rsidRPr="00140448">
        <w:rPr>
          <w:sz w:val="28"/>
          <w:szCs w:val="28"/>
        </w:rPr>
        <w:t xml:space="preserve"> часу </w:t>
      </w:r>
      <w:r w:rsidRPr="00140448">
        <w:rPr>
          <w:color w:val="000000"/>
          <w:sz w:val="28"/>
          <w:szCs w:val="28"/>
        </w:rPr>
        <w:t>на виконання. Кількість варіантів ККР має забезпечити індивідуалізацію завдання.</w:t>
      </w:r>
    </w:p>
    <w:p w:rsidR="00680664" w:rsidRPr="00865C0D" w:rsidRDefault="00680664" w:rsidP="001A087A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:rsidR="00680664" w:rsidRDefault="00680664" w:rsidP="004A382A">
      <w:pPr>
        <w:spacing w:before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>Інтегральне значення оцінки виконання ККР може визначатися з урахуванням вагових коефіцієнтів, що встановлюється кафедрою для кожного дескриптора НРК.</w:t>
      </w:r>
      <w:bookmarkEnd w:id="16"/>
    </w:p>
    <w:p w:rsidR="00680664" w:rsidRPr="00964881" w:rsidRDefault="00680664" w:rsidP="00964881">
      <w:pPr>
        <w:pStyle w:val="a3"/>
        <w:suppressLineNumbers/>
        <w:suppressAutoHyphens/>
        <w:spacing w:before="360" w:after="120" w:line="252" w:lineRule="auto"/>
        <w:ind w:firstLine="567"/>
        <w:outlineLvl w:val="0"/>
        <w:rPr>
          <w:sz w:val="28"/>
          <w:szCs w:val="28"/>
        </w:rPr>
      </w:pPr>
      <w:bookmarkStart w:id="17" w:name="_Toc534664493"/>
      <w:r w:rsidRPr="00964881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964881">
        <w:rPr>
          <w:sz w:val="28"/>
          <w:szCs w:val="28"/>
        </w:rPr>
        <w:t> Критерії</w:t>
      </w:r>
      <w:bookmarkEnd w:id="17"/>
    </w:p>
    <w:p w:rsidR="00680664" w:rsidRPr="0032312C" w:rsidRDefault="00680664" w:rsidP="0032312C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 w:rsidRPr="0032312C">
        <w:rPr>
          <w:b w:val="0"/>
          <w:bCs/>
          <w:sz w:val="28"/>
          <w:szCs w:val="28"/>
        </w:rPr>
        <w:t xml:space="preserve">Реальні результати навчання студента </w:t>
      </w:r>
      <w:r w:rsidRPr="0032312C">
        <w:rPr>
          <w:b w:val="0"/>
          <w:sz w:val="28"/>
          <w:szCs w:val="28"/>
        </w:rPr>
        <w:t xml:space="preserve">ідентифікуються та вимірюються відносно очікуваних </w:t>
      </w:r>
      <w:r w:rsidRPr="0032312C">
        <w:rPr>
          <w:b w:val="0"/>
          <w:bCs/>
          <w:kern w:val="0"/>
          <w:sz w:val="28"/>
          <w:szCs w:val="28"/>
        </w:rPr>
        <w:t>під час контрольних заходів за допомогою критеріїв, що описують дії</w:t>
      </w:r>
      <w:r w:rsidRPr="0032312C">
        <w:rPr>
          <w:b w:val="0"/>
          <w:sz w:val="28"/>
          <w:szCs w:val="28"/>
        </w:rPr>
        <w:t xml:space="preserve"> студента для демонстрації досягнення результатів навчання.</w:t>
      </w:r>
    </w:p>
    <w:p w:rsidR="00680664" w:rsidRPr="00810D0F" w:rsidRDefault="00680664" w:rsidP="0023500E">
      <w:pPr>
        <w:pStyle w:val="ac"/>
        <w:shd w:val="clear" w:color="auto" w:fill="FFFFFF"/>
        <w:spacing w:before="120" w:beforeAutospacing="0" w:after="0" w:afterAutospacing="0"/>
        <w:ind w:firstLine="567"/>
        <w:jc w:val="both"/>
        <w:rPr>
          <w:bCs/>
          <w:kern w:val="28"/>
          <w:sz w:val="28"/>
          <w:szCs w:val="28"/>
          <w:lang w:val="uk-UA"/>
        </w:rPr>
      </w:pPr>
      <w:r w:rsidRPr="00810D0F">
        <w:rPr>
          <w:color w:val="000000"/>
          <w:sz w:val="28"/>
          <w:szCs w:val="28"/>
          <w:lang w:val="uk-UA"/>
        </w:rPr>
        <w:t xml:space="preserve">Для </w:t>
      </w:r>
      <w:r w:rsidRPr="00810D0F">
        <w:rPr>
          <w:bCs/>
          <w:kern w:val="28"/>
          <w:sz w:val="28"/>
          <w:szCs w:val="28"/>
          <w:lang w:val="uk-UA"/>
        </w:rPr>
        <w:t xml:space="preserve">оцінювання </w:t>
      </w:r>
      <w:r>
        <w:rPr>
          <w:bCs/>
          <w:kern w:val="28"/>
          <w:sz w:val="28"/>
          <w:szCs w:val="28"/>
          <w:lang w:val="uk-UA"/>
        </w:rPr>
        <w:t>виконання контрольних завдань під час</w:t>
      </w:r>
      <w:r w:rsidRPr="00810D0F">
        <w:rPr>
          <w:bCs/>
          <w:kern w:val="28"/>
          <w:sz w:val="28"/>
          <w:szCs w:val="28"/>
          <w:lang w:val="uk-UA"/>
        </w:rPr>
        <w:t xml:space="preserve"> поточного контролю </w:t>
      </w:r>
      <w:r>
        <w:rPr>
          <w:bCs/>
          <w:kern w:val="28"/>
          <w:sz w:val="28"/>
          <w:szCs w:val="28"/>
          <w:lang w:val="uk-UA"/>
        </w:rPr>
        <w:t xml:space="preserve">лекційних і практичних занять </w:t>
      </w:r>
      <w:r w:rsidRPr="00810D0F">
        <w:rPr>
          <w:bCs/>
          <w:kern w:val="28"/>
          <w:sz w:val="28"/>
          <w:szCs w:val="28"/>
          <w:lang w:val="uk-UA"/>
        </w:rPr>
        <w:t>в якості критерія використову</w:t>
      </w:r>
      <w:r>
        <w:rPr>
          <w:bCs/>
          <w:kern w:val="28"/>
          <w:sz w:val="28"/>
          <w:szCs w:val="28"/>
          <w:lang w:val="uk-UA"/>
        </w:rPr>
        <w:t>ється</w:t>
      </w:r>
      <w:r w:rsidRPr="00810D0F">
        <w:rPr>
          <w:bCs/>
          <w:kern w:val="28"/>
          <w:sz w:val="28"/>
          <w:szCs w:val="28"/>
          <w:lang w:val="uk-UA"/>
        </w:rPr>
        <w:t xml:space="preserve"> коефіцієнт засвоєння, </w:t>
      </w:r>
      <w:r>
        <w:rPr>
          <w:bCs/>
          <w:kern w:val="28"/>
          <w:sz w:val="28"/>
          <w:szCs w:val="28"/>
          <w:lang w:val="uk-UA"/>
        </w:rPr>
        <w:t xml:space="preserve">що </w:t>
      </w:r>
      <w:r w:rsidRPr="00810D0F">
        <w:rPr>
          <w:bCs/>
          <w:kern w:val="28"/>
          <w:sz w:val="28"/>
          <w:szCs w:val="28"/>
          <w:lang w:val="uk-UA"/>
        </w:rPr>
        <w:t>автоматично адаптує показник оцінки до рейтингової шкали:</w:t>
      </w:r>
    </w:p>
    <w:p w:rsidR="00680664" w:rsidRPr="00810D0F" w:rsidRDefault="00680664" w:rsidP="0023500E">
      <w:pPr>
        <w:spacing w:before="120" w:after="120"/>
        <w:jc w:val="center"/>
        <w:rPr>
          <w:bCs/>
          <w:kern w:val="28"/>
          <w:sz w:val="28"/>
          <w:szCs w:val="28"/>
        </w:rPr>
      </w:pPr>
      <w:proofErr w:type="spellStart"/>
      <w:r w:rsidRPr="00810D0F">
        <w:rPr>
          <w:bCs/>
          <w:kern w:val="28"/>
          <w:sz w:val="28"/>
          <w:szCs w:val="28"/>
        </w:rPr>
        <w:t>О</w:t>
      </w:r>
      <w:r w:rsidRPr="00810D0F">
        <w:rPr>
          <w:bCs/>
          <w:i/>
          <w:kern w:val="28"/>
          <w:sz w:val="28"/>
          <w:szCs w:val="28"/>
          <w:vertAlign w:val="subscript"/>
        </w:rPr>
        <w:t>i</w:t>
      </w:r>
      <w:proofErr w:type="spellEnd"/>
      <w:r w:rsidRPr="00810D0F">
        <w:rPr>
          <w:bCs/>
          <w:kern w:val="28"/>
          <w:sz w:val="28"/>
          <w:szCs w:val="28"/>
        </w:rPr>
        <w:t xml:space="preserve"> = 100 </w:t>
      </w:r>
      <w:r w:rsidRPr="00810D0F">
        <w:rPr>
          <w:bCs/>
          <w:i/>
          <w:kern w:val="28"/>
          <w:sz w:val="28"/>
          <w:szCs w:val="28"/>
        </w:rPr>
        <w:t>a/m</w:t>
      </w:r>
      <w:r w:rsidRPr="00810D0F">
        <w:rPr>
          <w:bCs/>
          <w:kern w:val="28"/>
          <w:sz w:val="28"/>
          <w:szCs w:val="28"/>
        </w:rPr>
        <w:t>,</w:t>
      </w:r>
    </w:p>
    <w:p w:rsidR="00680664" w:rsidRPr="00C078CC" w:rsidRDefault="00680664" w:rsidP="0023500E">
      <w:pPr>
        <w:pStyle w:val="15"/>
        <w:keepNext w:val="0"/>
        <w:suppressLineNumbers/>
        <w:suppressAutoHyphens/>
        <w:spacing w:before="80" w:after="0"/>
        <w:jc w:val="both"/>
        <w:rPr>
          <w:b w:val="0"/>
          <w:bCs/>
          <w:kern w:val="0"/>
          <w:sz w:val="28"/>
          <w:szCs w:val="28"/>
        </w:rPr>
      </w:pPr>
      <w:r w:rsidRPr="00C078CC">
        <w:rPr>
          <w:b w:val="0"/>
          <w:bCs/>
          <w:sz w:val="28"/>
          <w:szCs w:val="28"/>
        </w:rPr>
        <w:t xml:space="preserve">де </w:t>
      </w:r>
      <w:r w:rsidRPr="00C078CC">
        <w:rPr>
          <w:b w:val="0"/>
          <w:bCs/>
          <w:i/>
          <w:sz w:val="28"/>
          <w:szCs w:val="28"/>
        </w:rPr>
        <w:t>a</w:t>
      </w:r>
      <w:r w:rsidRPr="00C078CC">
        <w:rPr>
          <w:b w:val="0"/>
          <w:bCs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 w:rsidRPr="00C078CC">
        <w:rPr>
          <w:b w:val="0"/>
          <w:bCs/>
          <w:i/>
          <w:sz w:val="28"/>
          <w:szCs w:val="28"/>
        </w:rPr>
        <w:t>m</w:t>
      </w:r>
      <w:r w:rsidRPr="00C078CC">
        <w:rPr>
          <w:b w:val="0"/>
          <w:bCs/>
          <w:sz w:val="28"/>
          <w:szCs w:val="28"/>
        </w:rPr>
        <w:t xml:space="preserve"> – загальна кількість запитань або суттєвих операцій еталону</w:t>
      </w:r>
      <w:r w:rsidRPr="00C078CC">
        <w:rPr>
          <w:b w:val="0"/>
          <w:bCs/>
          <w:kern w:val="0"/>
          <w:sz w:val="28"/>
          <w:szCs w:val="28"/>
        </w:rPr>
        <w:t>.</w:t>
      </w:r>
    </w:p>
    <w:p w:rsidR="00680664" w:rsidRDefault="00680664" w:rsidP="0023500E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Індивідуальні завдання та к</w:t>
      </w:r>
      <w:r w:rsidRPr="002C06C3">
        <w:rPr>
          <w:b w:val="0"/>
          <w:bCs/>
          <w:sz w:val="28"/>
          <w:szCs w:val="28"/>
        </w:rPr>
        <w:t xml:space="preserve">омплексні контрольні роботи оцінюються експертно за допомогою критеріїв, що характеризують співвідношення вимог </w:t>
      </w:r>
      <w:r w:rsidRPr="00B3542B">
        <w:rPr>
          <w:b w:val="0"/>
          <w:bCs/>
          <w:sz w:val="28"/>
          <w:szCs w:val="28"/>
        </w:rPr>
        <w:t xml:space="preserve">до рівня </w:t>
      </w:r>
      <w:proofErr w:type="spellStart"/>
      <w:r w:rsidRPr="00B3542B">
        <w:rPr>
          <w:b w:val="0"/>
          <w:bCs/>
          <w:sz w:val="28"/>
          <w:szCs w:val="28"/>
        </w:rPr>
        <w:t>компетентностей</w:t>
      </w:r>
      <w:proofErr w:type="spellEnd"/>
      <w:r w:rsidRPr="00B3542B">
        <w:rPr>
          <w:b w:val="0"/>
          <w:bCs/>
          <w:sz w:val="28"/>
          <w:szCs w:val="28"/>
        </w:rPr>
        <w:t xml:space="preserve"> і показників оцінки за рейтинговою шкалою</w:t>
      </w:r>
      <w:r w:rsidRPr="002C06C3">
        <w:rPr>
          <w:b w:val="0"/>
          <w:bCs/>
          <w:sz w:val="28"/>
          <w:szCs w:val="28"/>
        </w:rPr>
        <w:t>.</w:t>
      </w:r>
    </w:p>
    <w:p w:rsidR="00680664" w:rsidRDefault="00680664" w:rsidP="00275199">
      <w:pPr>
        <w:pStyle w:val="Default"/>
        <w:spacing w:before="120" w:after="120"/>
        <w:ind w:firstLine="567"/>
        <w:jc w:val="both"/>
        <w:rPr>
          <w:b/>
          <w:i/>
        </w:rPr>
      </w:pPr>
      <w:r w:rsidRPr="00C66A98">
        <w:rPr>
          <w:bCs/>
          <w:sz w:val="28"/>
          <w:szCs w:val="28"/>
          <w:lang w:val="uk-UA"/>
        </w:rPr>
        <w:t xml:space="preserve">Зміст критеріїв спирається на </w:t>
      </w:r>
      <w:proofErr w:type="spellStart"/>
      <w:r w:rsidRPr="00C66A98">
        <w:rPr>
          <w:bCs/>
          <w:sz w:val="28"/>
          <w:szCs w:val="28"/>
          <w:lang w:val="uk-UA"/>
        </w:rPr>
        <w:t>компетентністні</w:t>
      </w:r>
      <w:proofErr w:type="spellEnd"/>
      <w:r w:rsidRPr="00C66A98">
        <w:rPr>
          <w:bCs/>
          <w:sz w:val="28"/>
          <w:szCs w:val="28"/>
          <w:lang w:val="uk-UA"/>
        </w:rPr>
        <w:t xml:space="preserve"> характеристики, визначені НРК для </w:t>
      </w:r>
      <w:r w:rsidR="0082044C">
        <w:rPr>
          <w:bCs/>
          <w:sz w:val="28"/>
          <w:szCs w:val="28"/>
          <w:lang w:val="uk-UA"/>
        </w:rPr>
        <w:t>бакалаврського</w:t>
      </w:r>
      <w:r w:rsidRPr="00C66A98">
        <w:rPr>
          <w:bCs/>
          <w:sz w:val="28"/>
          <w:szCs w:val="28"/>
          <w:lang w:val="uk-UA"/>
        </w:rPr>
        <w:t xml:space="preserve"> рівня вищої освіти </w:t>
      </w:r>
      <w:r w:rsidRPr="00C66A98">
        <w:rPr>
          <w:sz w:val="28"/>
          <w:szCs w:val="28"/>
          <w:lang w:val="uk-UA"/>
        </w:rPr>
        <w:t>(подано нижче).</w:t>
      </w:r>
    </w:p>
    <w:p w:rsidR="008A5A8B" w:rsidRDefault="008A5A8B">
      <w:pPr>
        <w:rPr>
          <w:b/>
          <w:i/>
          <w:color w:val="000000"/>
        </w:rPr>
      </w:pPr>
      <w:r>
        <w:rPr>
          <w:b/>
          <w:i/>
          <w:color w:val="000000"/>
        </w:rPr>
        <w:br w:type="page"/>
      </w:r>
    </w:p>
    <w:p w:rsidR="00680664" w:rsidRDefault="00680664" w:rsidP="001C121E">
      <w:pPr>
        <w:widowControl w:val="0"/>
        <w:suppressLineNumbers/>
        <w:suppressAutoHyphens/>
        <w:spacing w:before="240"/>
        <w:ind w:firstLine="567"/>
        <w:jc w:val="center"/>
        <w:rPr>
          <w:b/>
          <w:i/>
          <w:color w:val="000000"/>
        </w:rPr>
      </w:pPr>
      <w:r w:rsidRPr="001A6E5D">
        <w:rPr>
          <w:b/>
          <w:i/>
          <w:color w:val="000000"/>
        </w:rPr>
        <w:lastRenderedPageBreak/>
        <w:t xml:space="preserve">Загальні критерії досягнення результатів навчання </w:t>
      </w:r>
    </w:p>
    <w:p w:rsidR="00680664" w:rsidRDefault="00680664" w:rsidP="001B2ED6">
      <w:pPr>
        <w:widowControl w:val="0"/>
        <w:suppressLineNumbers/>
        <w:suppressAutoHyphens/>
        <w:ind w:firstLine="567"/>
        <w:jc w:val="center"/>
        <w:rPr>
          <w:b/>
          <w:i/>
          <w:color w:val="000000"/>
        </w:rPr>
      </w:pPr>
      <w:r w:rsidRPr="001A6E5D">
        <w:rPr>
          <w:b/>
          <w:i/>
          <w:color w:val="000000"/>
        </w:rPr>
        <w:t xml:space="preserve">для </w:t>
      </w:r>
      <w:r w:rsidR="0082044C">
        <w:rPr>
          <w:b/>
          <w:i/>
          <w:color w:val="000000"/>
        </w:rPr>
        <w:t>6</w:t>
      </w:r>
      <w:r w:rsidRPr="001A6E5D">
        <w:rPr>
          <w:b/>
          <w:i/>
          <w:color w:val="000000"/>
        </w:rPr>
        <w:t>-го кваліфікаційного рівня за НРК</w:t>
      </w:r>
    </w:p>
    <w:p w:rsidR="006A47EA" w:rsidRDefault="006A47EA" w:rsidP="006A47EA">
      <w:pPr>
        <w:widowControl w:val="0"/>
        <w:suppressLineNumbers/>
        <w:suppressAutoHyphens/>
        <w:ind w:firstLine="567"/>
        <w:jc w:val="both"/>
      </w:pPr>
      <w:r w:rsidRPr="00AA0B81">
        <w:rPr>
          <w:b/>
        </w:rPr>
        <w:t>Інтегральна компетентність</w:t>
      </w:r>
      <w:r>
        <w:t xml:space="preserve"> – здатність розв’язувати складні спеціалізовані задачі та практичні проблеми у певній галузі професійної діяльності або у процесі навчання, що передбачає застосування певних теорій та методів відповідної науки і характеризується комплексністю та невизначеністю умов.</w:t>
      </w:r>
    </w:p>
    <w:p w:rsidR="006A47EA" w:rsidRPr="001A6E5D" w:rsidRDefault="006A47EA" w:rsidP="006A47EA">
      <w:pPr>
        <w:widowControl w:val="0"/>
        <w:suppressLineNumbers/>
        <w:suppressAutoHyphens/>
        <w:ind w:firstLine="567"/>
        <w:jc w:val="both"/>
        <w:rPr>
          <w:color w:val="000000"/>
        </w:rPr>
      </w:pPr>
    </w:p>
    <w:tbl>
      <w:tblPr>
        <w:tblStyle w:val="TableGrid"/>
        <w:tblW w:w="9859" w:type="dxa"/>
        <w:tblInd w:w="-108" w:type="dxa"/>
        <w:tblCellMar>
          <w:top w:w="6" w:type="dxa"/>
          <w:left w:w="97" w:type="dxa"/>
          <w:right w:w="47" w:type="dxa"/>
        </w:tblCellMar>
        <w:tblLook w:val="04A0" w:firstRow="1" w:lastRow="0" w:firstColumn="1" w:lastColumn="0" w:noHBand="0" w:noVBand="1"/>
      </w:tblPr>
      <w:tblGrid>
        <w:gridCol w:w="2452"/>
        <w:gridCol w:w="5964"/>
        <w:gridCol w:w="1443"/>
      </w:tblGrid>
      <w:tr w:rsidR="006A47EA" w:rsidRPr="00AA0B81" w:rsidTr="002A3B30">
        <w:trPr>
          <w:trHeight w:val="540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7EA" w:rsidRPr="00AA0B81" w:rsidRDefault="006A47EA" w:rsidP="002A3B30">
            <w:pPr>
              <w:spacing w:line="259" w:lineRule="auto"/>
              <w:ind w:right="128"/>
              <w:jc w:val="right"/>
            </w:pPr>
            <w:r w:rsidRPr="00AA0B81">
              <w:rPr>
                <w:rFonts w:eastAsia="Arial"/>
                <w:b/>
                <w:sz w:val="22"/>
              </w:rPr>
              <w:t xml:space="preserve">Дескриптори НРК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7"/>
              <w:jc w:val="center"/>
            </w:pPr>
            <w:r w:rsidRPr="00AA0B81">
              <w:rPr>
                <w:rFonts w:eastAsia="Arial"/>
                <w:b/>
                <w:sz w:val="22"/>
              </w:rPr>
              <w:t xml:space="preserve">Вимоги до знань, умінь, комунікації, автономності та відповідальності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251" w:hanging="151"/>
            </w:pPr>
            <w:r w:rsidRPr="00AA0B81">
              <w:rPr>
                <w:rFonts w:eastAsia="Arial"/>
                <w:b/>
                <w:sz w:val="22"/>
              </w:rPr>
              <w:t xml:space="preserve">Показник оцінки  </w:t>
            </w:r>
          </w:p>
        </w:tc>
      </w:tr>
      <w:tr w:rsidR="006A47EA" w:rsidRPr="00AA0B81" w:rsidTr="002A3B30">
        <w:trPr>
          <w:trHeight w:val="276"/>
        </w:trPr>
        <w:tc>
          <w:tcPr>
            <w:tcW w:w="8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EA" w:rsidRPr="00AA0B81" w:rsidRDefault="006A47EA" w:rsidP="002A3B30">
            <w:pPr>
              <w:spacing w:line="259" w:lineRule="auto"/>
              <w:ind w:left="1415"/>
              <w:jc w:val="center"/>
            </w:pPr>
            <w:r w:rsidRPr="00AA0B81">
              <w:rPr>
                <w:rFonts w:eastAsia="Arial"/>
                <w:b/>
                <w:i/>
                <w:sz w:val="22"/>
              </w:rPr>
              <w:t>Знання</w:t>
            </w:r>
            <w:r w:rsidRPr="00AA0B81">
              <w:rPr>
                <w:rFonts w:eastAsia="Arial"/>
                <w:b/>
                <w:sz w:val="22"/>
              </w:rPr>
              <w:t xml:space="preserve"> </w:t>
            </w:r>
            <w:r w:rsidRPr="00AA0B81">
              <w:rPr>
                <w:rFonts w:eastAsia="Arial"/>
                <w:b/>
                <w:i/>
                <w:sz w:val="22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</w:tr>
      <w:tr w:rsidR="006A47EA" w:rsidRPr="00AA0B81" w:rsidTr="002A3B30">
        <w:trPr>
          <w:trHeight w:val="1649"/>
        </w:trPr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numPr>
                <w:ilvl w:val="0"/>
                <w:numId w:val="25"/>
              </w:numPr>
              <w:spacing w:line="259" w:lineRule="auto"/>
              <w:ind w:hanging="204"/>
            </w:pPr>
            <w:r w:rsidRPr="00AA0B81">
              <w:rPr>
                <w:rFonts w:eastAsia="Arial"/>
                <w:sz w:val="22"/>
              </w:rPr>
              <w:t xml:space="preserve">концептуальні </w:t>
            </w:r>
          </w:p>
          <w:p w:rsidR="006A47EA" w:rsidRPr="00AA0B81" w:rsidRDefault="006A47EA" w:rsidP="002A3B30">
            <w:pPr>
              <w:spacing w:line="257" w:lineRule="auto"/>
              <w:ind w:left="11"/>
            </w:pPr>
            <w:r w:rsidRPr="00AA0B81">
              <w:rPr>
                <w:rFonts w:eastAsia="Arial"/>
                <w:sz w:val="22"/>
              </w:rPr>
              <w:t>знання, набуті у процесі навчання та професійної діяльності, включаючи певні знання сучасних досягнень;</w:t>
            </w:r>
            <w:r w:rsidRPr="00AA0B81">
              <w:rPr>
                <w:rFonts w:eastAsia="Arial"/>
                <w:b/>
                <w:i/>
                <w:sz w:val="22"/>
              </w:rPr>
              <w:t xml:space="preserve"> </w:t>
            </w:r>
          </w:p>
          <w:p w:rsidR="006A47EA" w:rsidRPr="00AA0B81" w:rsidRDefault="006A47EA" w:rsidP="002A3B30">
            <w:pPr>
              <w:numPr>
                <w:ilvl w:val="0"/>
                <w:numId w:val="25"/>
              </w:numPr>
              <w:spacing w:line="259" w:lineRule="auto"/>
              <w:ind w:hanging="204"/>
            </w:pPr>
            <w:r w:rsidRPr="00AA0B81">
              <w:rPr>
                <w:rFonts w:eastAsia="Arial"/>
                <w:sz w:val="22"/>
              </w:rPr>
              <w:t xml:space="preserve">критичне </w:t>
            </w:r>
          </w:p>
          <w:p w:rsidR="006A47EA" w:rsidRPr="00AA0B81" w:rsidRDefault="006A47EA" w:rsidP="002A3B30">
            <w:pPr>
              <w:spacing w:line="259" w:lineRule="auto"/>
              <w:ind w:left="11"/>
            </w:pPr>
            <w:r w:rsidRPr="00AA0B81">
              <w:rPr>
                <w:rFonts w:eastAsia="Arial"/>
                <w:sz w:val="22"/>
              </w:rPr>
              <w:t>осмислення основних теорій, принципів, методів і понять у навчанні та професійній діяльності</w:t>
            </w:r>
            <w:r w:rsidRPr="00AA0B81">
              <w:rPr>
                <w:rFonts w:eastAsia="Arial"/>
                <w:b/>
                <w:i/>
                <w:sz w:val="22"/>
              </w:rPr>
              <w:t xml:space="preserve">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3" w:line="288" w:lineRule="auto"/>
              <w:ind w:left="22"/>
            </w:pPr>
            <w:r w:rsidRPr="00AA0B81">
              <w:rPr>
                <w:rFonts w:eastAsia="Arial"/>
                <w:sz w:val="22"/>
              </w:rPr>
              <w:t xml:space="preserve">Відповідь відмінна – правильна, обґрунтована, осмислена. Характеризує наявність: </w:t>
            </w:r>
          </w:p>
          <w:p w:rsidR="006A47EA" w:rsidRPr="00AA0B81" w:rsidRDefault="006A47EA" w:rsidP="002A3B30">
            <w:pPr>
              <w:numPr>
                <w:ilvl w:val="0"/>
                <w:numId w:val="26"/>
              </w:numPr>
              <w:spacing w:after="28" w:line="259" w:lineRule="auto"/>
              <w:ind w:right="107"/>
            </w:pPr>
            <w:r w:rsidRPr="00AA0B81">
              <w:rPr>
                <w:rFonts w:eastAsia="Arial"/>
                <w:sz w:val="22"/>
              </w:rPr>
              <w:t xml:space="preserve">концептуальних знань; </w:t>
            </w:r>
          </w:p>
          <w:p w:rsidR="006A47EA" w:rsidRPr="00AA0B81" w:rsidRDefault="006A47EA" w:rsidP="002A3B30">
            <w:pPr>
              <w:numPr>
                <w:ilvl w:val="0"/>
                <w:numId w:val="26"/>
              </w:numPr>
              <w:spacing w:line="259" w:lineRule="auto"/>
              <w:ind w:right="107"/>
            </w:pPr>
            <w:r w:rsidRPr="00AA0B81">
              <w:rPr>
                <w:rFonts w:eastAsia="Arial"/>
                <w:sz w:val="22"/>
              </w:rPr>
              <w:t xml:space="preserve">високого ступеню володіння станом питання; </w:t>
            </w:r>
            <w:r w:rsidRPr="00AA0B81">
              <w:rPr>
                <w:rFonts w:eastAsia="Verdana"/>
                <w:sz w:val="22"/>
              </w:rPr>
              <w:t>-</w:t>
            </w:r>
            <w:r w:rsidRPr="00AA0B81">
              <w:rPr>
                <w:rFonts w:eastAsia="Arial"/>
                <w:sz w:val="22"/>
              </w:rPr>
              <w:t xml:space="preserve"> критичного осмислення основних теорій, принципів, методів і понять у навчанні та професійній діяльності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95-100 </w:t>
            </w:r>
          </w:p>
        </w:tc>
      </w:tr>
      <w:tr w:rsidR="006A47EA" w:rsidRPr="00AA0B81" w:rsidTr="002A3B30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22"/>
            </w:pPr>
            <w:r w:rsidRPr="00AA0B81">
              <w:rPr>
                <w:rFonts w:eastAsia="Arial"/>
                <w:sz w:val="22"/>
              </w:rPr>
              <w:t xml:space="preserve">Відповідь містить негрубі помилки або описки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90-94 </w:t>
            </w:r>
          </w:p>
        </w:tc>
      </w:tr>
      <w:tr w:rsidR="006A47EA" w:rsidRPr="00AA0B81" w:rsidTr="002A3B30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22"/>
            </w:pPr>
            <w:r w:rsidRPr="00AA0B81">
              <w:rPr>
                <w:rFonts w:eastAsia="Arial"/>
                <w:sz w:val="22"/>
              </w:rPr>
              <w:t xml:space="preserve">Відповідь правильна, але має певні неточності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85-89 </w:t>
            </w:r>
          </w:p>
        </w:tc>
      </w:tr>
      <w:tr w:rsidR="006A47EA" w:rsidRPr="00AA0B81" w:rsidTr="002A3B3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22"/>
            </w:pPr>
            <w:r w:rsidRPr="00AA0B81">
              <w:rPr>
                <w:rFonts w:eastAsia="Arial"/>
                <w:sz w:val="22"/>
              </w:rPr>
              <w:t xml:space="preserve">Відповідь правильна, але має певні неточності й недостатньо обґрунтована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80-84 </w:t>
            </w:r>
          </w:p>
        </w:tc>
      </w:tr>
      <w:tr w:rsidR="006A47EA" w:rsidRPr="00AA0B81" w:rsidTr="002A3B30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22"/>
            </w:pPr>
            <w:r w:rsidRPr="00AA0B81">
              <w:rPr>
                <w:rFonts w:eastAsia="Arial"/>
                <w:sz w:val="22"/>
              </w:rPr>
              <w:t xml:space="preserve">Відповідь правильна, але має певні неточності, недостатньо обґрунтована та осмислена 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74-79 </w:t>
            </w:r>
          </w:p>
        </w:tc>
      </w:tr>
      <w:tr w:rsidR="006A47EA" w:rsidRPr="00AA0B81" w:rsidTr="002A3B30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22"/>
            </w:pPr>
            <w:r w:rsidRPr="00AA0B81">
              <w:rPr>
                <w:rFonts w:eastAsia="Arial"/>
                <w:sz w:val="22"/>
              </w:rPr>
              <w:t xml:space="preserve">Відповідь фрагментарна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70-73 </w:t>
            </w:r>
          </w:p>
        </w:tc>
      </w:tr>
      <w:tr w:rsidR="006A47EA" w:rsidRPr="00AA0B81" w:rsidTr="002A3B30">
        <w:trPr>
          <w:trHeight w:val="5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22"/>
            </w:pPr>
            <w:r w:rsidRPr="00AA0B81">
              <w:rPr>
                <w:rFonts w:eastAsia="Arial"/>
                <w:sz w:val="22"/>
              </w:rPr>
              <w:t xml:space="preserve">Відповідь демонструє нечіткі уявлення студента про об'єкт вивчення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65-69 </w:t>
            </w:r>
          </w:p>
        </w:tc>
      </w:tr>
      <w:tr w:rsidR="006A47EA" w:rsidRPr="00AA0B81" w:rsidTr="002A3B30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22"/>
            </w:pPr>
            <w:r w:rsidRPr="00AA0B81">
              <w:rPr>
                <w:rFonts w:eastAsia="Arial"/>
                <w:sz w:val="22"/>
              </w:rPr>
              <w:t xml:space="preserve">Рівень знань мінімально задовільний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60-64 </w:t>
            </w:r>
          </w:p>
        </w:tc>
      </w:tr>
      <w:tr w:rsidR="006A47EA" w:rsidRPr="00AA0B81" w:rsidTr="002A3B30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22"/>
            </w:pPr>
            <w:r w:rsidRPr="00AA0B81">
              <w:rPr>
                <w:rFonts w:eastAsia="Arial"/>
                <w:sz w:val="22"/>
              </w:rPr>
              <w:t xml:space="preserve">Рівень знань незадовільний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&lt;60 </w:t>
            </w:r>
          </w:p>
        </w:tc>
      </w:tr>
      <w:tr w:rsidR="006A47EA" w:rsidRPr="00AA0B81" w:rsidTr="002A3B30">
        <w:trPr>
          <w:trHeight w:val="276"/>
        </w:trPr>
        <w:tc>
          <w:tcPr>
            <w:tcW w:w="8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EA" w:rsidRPr="00AA0B81" w:rsidRDefault="006A47EA" w:rsidP="002A3B30">
            <w:pPr>
              <w:spacing w:line="259" w:lineRule="auto"/>
              <w:ind w:left="1416"/>
              <w:jc w:val="center"/>
            </w:pPr>
            <w:r w:rsidRPr="00AA0B81">
              <w:rPr>
                <w:rFonts w:eastAsia="Arial"/>
                <w:b/>
                <w:i/>
                <w:sz w:val="22"/>
              </w:rPr>
              <w:t xml:space="preserve">Уміння 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</w:tr>
      <w:tr w:rsidR="006A47EA" w:rsidRPr="00AA0B81" w:rsidTr="002A3B30">
        <w:trPr>
          <w:trHeight w:val="2489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11" w:right="84"/>
            </w:pPr>
            <w:r w:rsidRPr="00AA0B81">
              <w:rPr>
                <w:rFonts w:eastAsia="Arial"/>
                <w:sz w:val="22"/>
              </w:rPr>
              <w:t xml:space="preserve">розв'язання складних непередбачуваних задач і проблем у спеціалізованих сферах професійної діяльності та/або навчання, що передбачає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43" w:line="259" w:lineRule="auto"/>
            </w:pPr>
            <w:r w:rsidRPr="00AA0B81">
              <w:rPr>
                <w:rFonts w:eastAsia="Arial"/>
                <w:sz w:val="22"/>
              </w:rPr>
              <w:t xml:space="preserve">Відповідь характеризує уміння: </w:t>
            </w:r>
          </w:p>
          <w:p w:rsidR="006A47EA" w:rsidRPr="00AA0B81" w:rsidRDefault="006A47EA" w:rsidP="002A3B30">
            <w:pPr>
              <w:numPr>
                <w:ilvl w:val="0"/>
                <w:numId w:val="27"/>
              </w:numPr>
              <w:spacing w:after="25" w:line="259" w:lineRule="auto"/>
            </w:pPr>
            <w:r w:rsidRPr="00AA0B81">
              <w:rPr>
                <w:rFonts w:eastAsia="Arial"/>
                <w:sz w:val="22"/>
              </w:rPr>
              <w:t xml:space="preserve">виявляти проблеми; </w:t>
            </w:r>
          </w:p>
          <w:p w:rsidR="006A47EA" w:rsidRPr="00AA0B81" w:rsidRDefault="006A47EA" w:rsidP="002A3B30">
            <w:pPr>
              <w:numPr>
                <w:ilvl w:val="0"/>
                <w:numId w:val="27"/>
              </w:numPr>
              <w:spacing w:after="28" w:line="259" w:lineRule="auto"/>
            </w:pPr>
            <w:r w:rsidRPr="00AA0B81">
              <w:rPr>
                <w:rFonts w:eastAsia="Arial"/>
                <w:sz w:val="22"/>
              </w:rPr>
              <w:t xml:space="preserve">формулювати гіпотези; </w:t>
            </w:r>
          </w:p>
          <w:p w:rsidR="006A47EA" w:rsidRPr="00AA0B81" w:rsidRDefault="006A47EA" w:rsidP="002A3B30">
            <w:pPr>
              <w:numPr>
                <w:ilvl w:val="0"/>
                <w:numId w:val="27"/>
              </w:numPr>
              <w:spacing w:after="29" w:line="259" w:lineRule="auto"/>
            </w:pPr>
            <w:r w:rsidRPr="00AA0B81">
              <w:rPr>
                <w:rFonts w:eastAsia="Arial"/>
                <w:sz w:val="22"/>
              </w:rPr>
              <w:t xml:space="preserve">розв'язувати проблеми; </w:t>
            </w:r>
          </w:p>
          <w:p w:rsidR="006A47EA" w:rsidRPr="00AA0B81" w:rsidRDefault="006A47EA" w:rsidP="002A3B30">
            <w:pPr>
              <w:numPr>
                <w:ilvl w:val="0"/>
                <w:numId w:val="27"/>
              </w:numPr>
              <w:spacing w:after="17" w:line="286" w:lineRule="auto"/>
            </w:pPr>
            <w:r w:rsidRPr="00AA0B81">
              <w:rPr>
                <w:rFonts w:eastAsia="Arial"/>
                <w:sz w:val="22"/>
              </w:rPr>
              <w:t xml:space="preserve">обирати адекватні методи та інструментальні засоби; </w:t>
            </w:r>
          </w:p>
          <w:p w:rsidR="006A47EA" w:rsidRPr="00AA0B81" w:rsidRDefault="006A47EA" w:rsidP="002A3B30">
            <w:pPr>
              <w:numPr>
                <w:ilvl w:val="0"/>
                <w:numId w:val="27"/>
              </w:numPr>
              <w:spacing w:after="18" w:line="285" w:lineRule="auto"/>
            </w:pPr>
            <w:r w:rsidRPr="00AA0B81">
              <w:rPr>
                <w:rFonts w:eastAsia="Arial"/>
                <w:sz w:val="22"/>
              </w:rPr>
              <w:t xml:space="preserve">збирати та </w:t>
            </w:r>
            <w:proofErr w:type="spellStart"/>
            <w:r w:rsidRPr="00AA0B81">
              <w:rPr>
                <w:rFonts w:eastAsia="Arial"/>
                <w:sz w:val="22"/>
              </w:rPr>
              <w:t>логічно</w:t>
            </w:r>
            <w:proofErr w:type="spellEnd"/>
            <w:r w:rsidRPr="00AA0B81">
              <w:rPr>
                <w:rFonts w:eastAsia="Arial"/>
                <w:sz w:val="22"/>
              </w:rPr>
              <w:t xml:space="preserve"> й зрозуміло інтерпретувати інформацію; </w:t>
            </w:r>
          </w:p>
          <w:p w:rsidR="006A47EA" w:rsidRPr="00AA0B81" w:rsidRDefault="006A47EA" w:rsidP="002A3B30">
            <w:pPr>
              <w:numPr>
                <w:ilvl w:val="0"/>
                <w:numId w:val="27"/>
              </w:num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використовувати інноваційні підходи до розв’язання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95-100 </w:t>
            </w:r>
          </w:p>
        </w:tc>
      </w:tr>
    </w:tbl>
    <w:p w:rsidR="006A47EA" w:rsidRPr="00AA0B81" w:rsidRDefault="006A47EA" w:rsidP="006A47EA">
      <w:pPr>
        <w:spacing w:line="259" w:lineRule="auto"/>
        <w:ind w:left="-1416" w:right="11061"/>
      </w:pPr>
    </w:p>
    <w:tbl>
      <w:tblPr>
        <w:tblStyle w:val="TableGrid"/>
        <w:tblW w:w="9859" w:type="dxa"/>
        <w:tblInd w:w="-108" w:type="dxa"/>
        <w:tblCellMar>
          <w:top w:w="6" w:type="dxa"/>
          <w:left w:w="65" w:type="dxa"/>
          <w:right w:w="62" w:type="dxa"/>
        </w:tblCellMar>
        <w:tblLook w:val="04A0" w:firstRow="1" w:lastRow="0" w:firstColumn="1" w:lastColumn="0" w:noHBand="0" w:noVBand="1"/>
      </w:tblPr>
      <w:tblGrid>
        <w:gridCol w:w="2420"/>
        <w:gridCol w:w="5996"/>
        <w:gridCol w:w="1443"/>
      </w:tblGrid>
      <w:tr w:rsidR="006A47EA" w:rsidRPr="00AA0B81" w:rsidTr="002A3B30">
        <w:trPr>
          <w:trHeight w:val="543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7EA" w:rsidRPr="00AA0B81" w:rsidRDefault="006A47EA" w:rsidP="002A3B30">
            <w:pPr>
              <w:spacing w:line="259" w:lineRule="auto"/>
              <w:ind w:right="80"/>
              <w:jc w:val="right"/>
            </w:pPr>
            <w:r w:rsidRPr="00AA0B81">
              <w:rPr>
                <w:rFonts w:eastAsia="Arial"/>
                <w:b/>
                <w:sz w:val="22"/>
              </w:rPr>
              <w:t xml:space="preserve">Дескриптори НРК 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55"/>
              <w:jc w:val="center"/>
            </w:pPr>
            <w:r w:rsidRPr="00AA0B81">
              <w:rPr>
                <w:rFonts w:eastAsia="Arial"/>
                <w:b/>
                <w:sz w:val="22"/>
              </w:rPr>
              <w:t xml:space="preserve">Вимоги до знань, умінь, комунікації, автономності та відповідальності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283" w:hanging="151"/>
            </w:pPr>
            <w:r w:rsidRPr="00AA0B81">
              <w:rPr>
                <w:rFonts w:eastAsia="Arial"/>
                <w:b/>
                <w:sz w:val="22"/>
              </w:rPr>
              <w:t xml:space="preserve">Показник оцінки  </w:t>
            </w:r>
          </w:p>
        </w:tc>
      </w:tr>
      <w:tr w:rsidR="006A47EA" w:rsidRPr="00AA0B81" w:rsidTr="002A3B30">
        <w:trPr>
          <w:trHeight w:val="276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1" w:lineRule="auto"/>
              <w:ind w:left="43"/>
            </w:pPr>
            <w:r w:rsidRPr="00AA0B81">
              <w:rPr>
                <w:rFonts w:eastAsia="Arial"/>
                <w:sz w:val="22"/>
              </w:rPr>
              <w:t xml:space="preserve">збирання та інтерпретацію інформації (даних), вибір методів та інструментальних </w:t>
            </w:r>
          </w:p>
          <w:p w:rsidR="006A47EA" w:rsidRPr="00AA0B81" w:rsidRDefault="006A47EA" w:rsidP="002A3B30">
            <w:pPr>
              <w:spacing w:line="259" w:lineRule="auto"/>
              <w:ind w:left="43" w:right="60"/>
            </w:pPr>
            <w:r w:rsidRPr="00AA0B81">
              <w:rPr>
                <w:rFonts w:eastAsia="Arial"/>
                <w:sz w:val="22"/>
              </w:rPr>
              <w:t>засобів, застосування інноваційних підходів</w:t>
            </w:r>
            <w:r w:rsidRPr="00AA0B81">
              <w:rPr>
                <w:rFonts w:eastAsia="Arial"/>
                <w:b/>
                <w:i/>
                <w:sz w:val="22"/>
              </w:rPr>
              <w:t xml:space="preserve"> 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завдання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</w:tr>
      <w:tr w:rsidR="006A47EA" w:rsidRPr="00AA0B81" w:rsidTr="002A3B3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Відповідь характеризує уміння застосовувати знання в практичній діяльності з не грубими помилками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90-94 </w:t>
            </w:r>
          </w:p>
        </w:tc>
      </w:tr>
      <w:tr w:rsidR="006A47EA" w:rsidRPr="00AA0B81" w:rsidTr="002A3B30">
        <w:trPr>
          <w:trHeight w:val="8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однієї вимоги 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85-89 </w:t>
            </w:r>
          </w:p>
        </w:tc>
      </w:tr>
      <w:tr w:rsidR="006A47EA" w:rsidRPr="00AA0B81" w:rsidTr="002A3B30">
        <w:trPr>
          <w:trHeight w:val="8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двох вимог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80-84 </w:t>
            </w:r>
          </w:p>
        </w:tc>
      </w:tr>
      <w:tr w:rsidR="006A47EA" w:rsidRPr="00AA0B81" w:rsidTr="002A3B30">
        <w:trPr>
          <w:trHeight w:val="8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трьох вимог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74-79 </w:t>
            </w:r>
          </w:p>
        </w:tc>
      </w:tr>
      <w:tr w:rsidR="006A47EA" w:rsidRPr="00AA0B81" w:rsidTr="002A3B30">
        <w:trPr>
          <w:trHeight w:val="8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чотирьох вимог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70-73 </w:t>
            </w:r>
          </w:p>
        </w:tc>
      </w:tr>
      <w:tr w:rsidR="006A47EA" w:rsidRPr="00AA0B81" w:rsidTr="002A3B30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Відповідь характеризує уміння застосовувати знання в практичній діяльності при виконанні завдань за зразком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65-69 </w:t>
            </w:r>
          </w:p>
        </w:tc>
      </w:tr>
      <w:tr w:rsidR="006A47EA" w:rsidRPr="00AA0B81" w:rsidTr="002A3B3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Відповідь характеризує застосовувати знання при виконанні завдань за зразком, але з </w:t>
            </w:r>
            <w:proofErr w:type="spellStart"/>
            <w:r w:rsidRPr="00AA0B81">
              <w:rPr>
                <w:rFonts w:eastAsia="Arial"/>
                <w:sz w:val="22"/>
              </w:rPr>
              <w:t>неточностями</w:t>
            </w:r>
            <w:proofErr w:type="spellEnd"/>
            <w:r w:rsidRPr="00AA0B81">
              <w:rPr>
                <w:rFonts w:eastAsia="Arial"/>
                <w:sz w:val="22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60-64 </w:t>
            </w:r>
          </w:p>
        </w:tc>
      </w:tr>
      <w:tr w:rsidR="006A47EA" w:rsidRPr="00AA0B81" w:rsidTr="002A3B30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рівень умінь незадовільний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&lt;60 </w:t>
            </w:r>
          </w:p>
        </w:tc>
      </w:tr>
      <w:tr w:rsidR="006A47EA" w:rsidRPr="00AA0B81" w:rsidTr="002A3B30">
        <w:trPr>
          <w:trHeight w:val="276"/>
        </w:trPr>
        <w:tc>
          <w:tcPr>
            <w:tcW w:w="9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21"/>
              <w:jc w:val="center"/>
            </w:pPr>
            <w:r>
              <w:br w:type="page"/>
            </w:r>
            <w:r w:rsidRPr="00AA0B81">
              <w:rPr>
                <w:rFonts w:eastAsia="Arial"/>
                <w:b/>
                <w:i/>
                <w:sz w:val="22"/>
              </w:rPr>
              <w:t xml:space="preserve">Комунікація </w:t>
            </w:r>
          </w:p>
        </w:tc>
      </w:tr>
      <w:tr w:rsidR="006A47EA" w:rsidRPr="00AA0B81" w:rsidTr="002A3B30">
        <w:trPr>
          <w:trHeight w:val="5264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43"/>
            </w:pPr>
            <w:r w:rsidRPr="00AA0B81">
              <w:rPr>
                <w:noProof/>
                <w:lang w:val="ru-RU"/>
              </w:rPr>
              <w:drawing>
                <wp:inline distT="0" distB="0" distL="0" distR="0" wp14:anchorId="0AFEB218" wp14:editId="6802EB7A">
                  <wp:extent cx="152400" cy="124968"/>
                  <wp:effectExtent l="0" t="0" r="0" b="0"/>
                  <wp:docPr id="2341" name="Picture 2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1" name="Picture 23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A0B81">
              <w:rPr>
                <w:rFonts w:eastAsia="Arial"/>
                <w:sz w:val="16"/>
              </w:rPr>
              <w:t xml:space="preserve"> </w:t>
            </w:r>
            <w:r w:rsidRPr="00AA0B81">
              <w:rPr>
                <w:rFonts w:eastAsia="Arial"/>
                <w:sz w:val="22"/>
              </w:rPr>
              <w:t xml:space="preserve">донесення до </w:t>
            </w:r>
          </w:p>
          <w:p w:rsidR="006A47EA" w:rsidRPr="00AA0B81" w:rsidRDefault="006A47EA" w:rsidP="002A3B30">
            <w:pPr>
              <w:spacing w:line="257" w:lineRule="auto"/>
              <w:ind w:left="43" w:right="94"/>
            </w:pPr>
            <w:r w:rsidRPr="00AA0B81">
              <w:rPr>
                <w:rFonts w:eastAsia="Arial"/>
                <w:sz w:val="22"/>
              </w:rPr>
              <w:t xml:space="preserve">фахівців і нефахівців інформації, ідей, проблем, рішень та власного досвіду в галузі професійної діяльності; </w:t>
            </w:r>
            <w:r w:rsidRPr="00AA0B81">
              <w:rPr>
                <w:noProof/>
                <w:lang w:val="ru-RU"/>
              </w:rPr>
              <w:drawing>
                <wp:inline distT="0" distB="0" distL="0" distR="0" wp14:anchorId="5310A054" wp14:editId="3FE39DC4">
                  <wp:extent cx="152400" cy="124968"/>
                  <wp:effectExtent l="0" t="0" r="0" b="0"/>
                  <wp:docPr id="2352" name="Picture 2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2" name="Picture 23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A0B81">
              <w:rPr>
                <w:rFonts w:eastAsia="Arial"/>
                <w:sz w:val="16"/>
              </w:rPr>
              <w:t xml:space="preserve"> </w:t>
            </w:r>
            <w:r w:rsidRPr="00AA0B81">
              <w:rPr>
                <w:rFonts w:eastAsia="Arial"/>
                <w:sz w:val="22"/>
              </w:rPr>
              <w:t xml:space="preserve">здатність </w:t>
            </w:r>
          </w:p>
          <w:p w:rsidR="006A47EA" w:rsidRPr="00AA0B81" w:rsidRDefault="006A47EA" w:rsidP="002A3B30">
            <w:pPr>
              <w:spacing w:line="259" w:lineRule="auto"/>
              <w:ind w:left="43"/>
            </w:pPr>
            <w:r w:rsidRPr="00AA0B81">
              <w:rPr>
                <w:rFonts w:eastAsia="Arial"/>
                <w:sz w:val="22"/>
              </w:rPr>
              <w:t>ефективно формувати комунікаційну стратегію</w:t>
            </w:r>
            <w:r w:rsidRPr="00AA0B81">
              <w:rPr>
                <w:rFonts w:eastAsia="Arial"/>
                <w:b/>
                <w:i/>
                <w:sz w:val="22"/>
              </w:rPr>
              <w:t xml:space="preserve"> 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31" w:line="259" w:lineRule="auto"/>
            </w:pPr>
            <w:r w:rsidRPr="00AA0B81">
              <w:rPr>
                <w:rFonts w:eastAsia="Arial"/>
                <w:sz w:val="22"/>
              </w:rPr>
              <w:t xml:space="preserve">Вільне володіння проблематикою галузі. </w:t>
            </w:r>
          </w:p>
          <w:p w:rsidR="006A47EA" w:rsidRPr="00AA0B81" w:rsidRDefault="006A47EA" w:rsidP="002A3B30">
            <w:pPr>
              <w:spacing w:after="39" w:line="259" w:lineRule="auto"/>
            </w:pPr>
            <w:r w:rsidRPr="00AA0B81">
              <w:rPr>
                <w:rFonts w:eastAsia="Arial"/>
                <w:sz w:val="22"/>
              </w:rPr>
              <w:t xml:space="preserve">Зрозумілість відповіді (доповіді). Мова: </w:t>
            </w:r>
          </w:p>
          <w:p w:rsidR="006A47EA" w:rsidRPr="00AA0B81" w:rsidRDefault="006A47EA" w:rsidP="002A3B30">
            <w:pPr>
              <w:numPr>
                <w:ilvl w:val="0"/>
                <w:numId w:val="28"/>
              </w:numPr>
              <w:spacing w:after="23" w:line="259" w:lineRule="auto"/>
            </w:pPr>
            <w:r w:rsidRPr="00AA0B81">
              <w:rPr>
                <w:rFonts w:eastAsia="Arial"/>
                <w:sz w:val="22"/>
              </w:rPr>
              <w:t xml:space="preserve">правильна; </w:t>
            </w:r>
          </w:p>
          <w:p w:rsidR="006A47EA" w:rsidRPr="00AA0B81" w:rsidRDefault="006A47EA" w:rsidP="002A3B30">
            <w:pPr>
              <w:numPr>
                <w:ilvl w:val="0"/>
                <w:numId w:val="28"/>
              </w:numPr>
              <w:spacing w:after="23" w:line="259" w:lineRule="auto"/>
            </w:pPr>
            <w:r w:rsidRPr="00AA0B81">
              <w:rPr>
                <w:rFonts w:eastAsia="Arial"/>
                <w:sz w:val="22"/>
              </w:rPr>
              <w:t xml:space="preserve">чиста; </w:t>
            </w:r>
          </w:p>
          <w:p w:rsidR="006A47EA" w:rsidRPr="00AA0B81" w:rsidRDefault="006A47EA" w:rsidP="002A3B30">
            <w:pPr>
              <w:numPr>
                <w:ilvl w:val="0"/>
                <w:numId w:val="28"/>
              </w:numPr>
              <w:spacing w:after="23" w:line="259" w:lineRule="auto"/>
            </w:pPr>
            <w:r w:rsidRPr="00AA0B81">
              <w:rPr>
                <w:rFonts w:eastAsia="Arial"/>
                <w:sz w:val="22"/>
              </w:rPr>
              <w:t xml:space="preserve">ясна; </w:t>
            </w:r>
          </w:p>
          <w:p w:rsidR="006A47EA" w:rsidRPr="00AA0B81" w:rsidRDefault="006A47EA" w:rsidP="002A3B30">
            <w:pPr>
              <w:numPr>
                <w:ilvl w:val="0"/>
                <w:numId w:val="28"/>
              </w:numPr>
              <w:spacing w:after="24" w:line="259" w:lineRule="auto"/>
            </w:pPr>
            <w:r w:rsidRPr="00AA0B81">
              <w:rPr>
                <w:rFonts w:eastAsia="Arial"/>
                <w:sz w:val="22"/>
              </w:rPr>
              <w:t xml:space="preserve">точна; </w:t>
            </w:r>
          </w:p>
          <w:p w:rsidR="006A47EA" w:rsidRPr="00AA0B81" w:rsidRDefault="006A47EA" w:rsidP="002A3B30">
            <w:pPr>
              <w:numPr>
                <w:ilvl w:val="0"/>
                <w:numId w:val="28"/>
              </w:numPr>
              <w:spacing w:line="281" w:lineRule="auto"/>
            </w:pPr>
            <w:r w:rsidRPr="00AA0B81">
              <w:rPr>
                <w:rFonts w:eastAsia="Arial"/>
                <w:sz w:val="22"/>
              </w:rPr>
              <w:t xml:space="preserve">логічна; </w:t>
            </w:r>
            <w:r w:rsidRPr="00AA0B81">
              <w:rPr>
                <w:rFonts w:eastAsia="Verdana"/>
                <w:sz w:val="22"/>
              </w:rPr>
              <w:t>-</w:t>
            </w:r>
            <w:r w:rsidRPr="00AA0B81">
              <w:rPr>
                <w:rFonts w:eastAsia="Arial"/>
                <w:sz w:val="22"/>
              </w:rPr>
              <w:t xml:space="preserve"> виразна; </w:t>
            </w:r>
          </w:p>
          <w:p w:rsidR="006A47EA" w:rsidRPr="00AA0B81" w:rsidRDefault="006A47EA" w:rsidP="002A3B30">
            <w:pPr>
              <w:numPr>
                <w:ilvl w:val="0"/>
                <w:numId w:val="28"/>
              </w:numPr>
              <w:spacing w:after="14" w:line="259" w:lineRule="auto"/>
            </w:pPr>
            <w:r w:rsidRPr="00AA0B81">
              <w:rPr>
                <w:rFonts w:eastAsia="Arial"/>
                <w:sz w:val="22"/>
              </w:rPr>
              <w:t xml:space="preserve">лаконічна. </w:t>
            </w:r>
          </w:p>
          <w:p w:rsidR="006A47EA" w:rsidRPr="00AA0B81" w:rsidRDefault="006A47EA" w:rsidP="002A3B30">
            <w:pPr>
              <w:spacing w:after="45" w:line="259" w:lineRule="auto"/>
            </w:pPr>
            <w:r w:rsidRPr="00AA0B81">
              <w:rPr>
                <w:rFonts w:eastAsia="Arial"/>
                <w:sz w:val="22"/>
              </w:rPr>
              <w:t xml:space="preserve">Комунікаційна стратегія: </w:t>
            </w:r>
          </w:p>
          <w:p w:rsidR="006A47EA" w:rsidRPr="00AA0B81" w:rsidRDefault="006A47EA" w:rsidP="002A3B30">
            <w:pPr>
              <w:numPr>
                <w:ilvl w:val="0"/>
                <w:numId w:val="28"/>
              </w:numPr>
              <w:spacing w:after="28" w:line="259" w:lineRule="auto"/>
            </w:pPr>
            <w:r w:rsidRPr="00AA0B81">
              <w:rPr>
                <w:rFonts w:eastAsia="Arial"/>
                <w:sz w:val="22"/>
              </w:rPr>
              <w:t xml:space="preserve">послідовний і несуперечливий розвиток думки; </w:t>
            </w:r>
          </w:p>
          <w:p w:rsidR="006A47EA" w:rsidRPr="00AA0B81" w:rsidRDefault="006A47EA" w:rsidP="002A3B30">
            <w:pPr>
              <w:numPr>
                <w:ilvl w:val="0"/>
                <w:numId w:val="28"/>
              </w:numPr>
              <w:spacing w:after="29" w:line="259" w:lineRule="auto"/>
            </w:pPr>
            <w:r w:rsidRPr="00AA0B81">
              <w:rPr>
                <w:rFonts w:eastAsia="Arial"/>
                <w:sz w:val="22"/>
              </w:rPr>
              <w:t xml:space="preserve">наявність логічних власних суджень; </w:t>
            </w:r>
          </w:p>
          <w:p w:rsidR="006A47EA" w:rsidRPr="00AA0B81" w:rsidRDefault="006A47EA" w:rsidP="002A3B30">
            <w:pPr>
              <w:numPr>
                <w:ilvl w:val="0"/>
                <w:numId w:val="28"/>
              </w:numPr>
              <w:spacing w:after="12" w:line="287" w:lineRule="auto"/>
            </w:pPr>
            <w:r w:rsidRPr="00AA0B81">
              <w:rPr>
                <w:rFonts w:eastAsia="Arial"/>
                <w:sz w:val="22"/>
              </w:rPr>
              <w:t xml:space="preserve">доречна аргументації та її відповідність </w:t>
            </w:r>
            <w:proofErr w:type="spellStart"/>
            <w:r w:rsidRPr="00AA0B81">
              <w:rPr>
                <w:rFonts w:eastAsia="Arial"/>
                <w:sz w:val="22"/>
              </w:rPr>
              <w:t>відстоюваним</w:t>
            </w:r>
            <w:proofErr w:type="spellEnd"/>
            <w:r w:rsidRPr="00AA0B81">
              <w:rPr>
                <w:rFonts w:eastAsia="Arial"/>
                <w:sz w:val="22"/>
              </w:rPr>
              <w:t xml:space="preserve"> положенням; </w:t>
            </w:r>
          </w:p>
          <w:p w:rsidR="006A47EA" w:rsidRPr="00AA0B81" w:rsidRDefault="006A47EA" w:rsidP="002A3B30">
            <w:pPr>
              <w:numPr>
                <w:ilvl w:val="0"/>
                <w:numId w:val="28"/>
              </w:numPr>
              <w:spacing w:after="28" w:line="259" w:lineRule="auto"/>
            </w:pPr>
            <w:r w:rsidRPr="00AA0B81">
              <w:rPr>
                <w:rFonts w:eastAsia="Arial"/>
                <w:sz w:val="22"/>
              </w:rPr>
              <w:t xml:space="preserve">правильна структура відповіді (доповіді); </w:t>
            </w:r>
          </w:p>
          <w:p w:rsidR="006A47EA" w:rsidRPr="00AA0B81" w:rsidRDefault="006A47EA" w:rsidP="002A3B30">
            <w:pPr>
              <w:numPr>
                <w:ilvl w:val="0"/>
                <w:numId w:val="28"/>
              </w:numPr>
              <w:spacing w:after="29" w:line="259" w:lineRule="auto"/>
            </w:pPr>
            <w:r w:rsidRPr="00AA0B81">
              <w:rPr>
                <w:rFonts w:eastAsia="Arial"/>
                <w:sz w:val="22"/>
              </w:rPr>
              <w:t xml:space="preserve">правильність відповідей на запитання; </w:t>
            </w:r>
          </w:p>
          <w:p w:rsidR="006A47EA" w:rsidRPr="00AA0B81" w:rsidRDefault="006A47EA" w:rsidP="002A3B30">
            <w:pPr>
              <w:numPr>
                <w:ilvl w:val="0"/>
                <w:numId w:val="28"/>
              </w:num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доречна техніка відповідей на запитання; </w:t>
            </w:r>
            <w:r w:rsidRPr="00AA0B81">
              <w:rPr>
                <w:rFonts w:eastAsia="Verdana"/>
                <w:sz w:val="22"/>
              </w:rPr>
              <w:t>-</w:t>
            </w:r>
            <w:r w:rsidRPr="00AA0B81">
              <w:rPr>
                <w:rFonts w:eastAsia="Arial"/>
                <w:sz w:val="22"/>
              </w:rPr>
              <w:t xml:space="preserve"> здатність робити висновки та формулювати пропозиції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95-100 </w:t>
            </w:r>
          </w:p>
        </w:tc>
      </w:tr>
      <w:tr w:rsidR="006A47EA" w:rsidRPr="00AA0B81" w:rsidTr="002A3B30">
        <w:trPr>
          <w:trHeight w:val="13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84" w:lineRule="auto"/>
            </w:pPr>
            <w:r w:rsidRPr="00AA0B81">
              <w:rPr>
                <w:rFonts w:eastAsia="Arial"/>
                <w:sz w:val="22"/>
              </w:rPr>
              <w:t xml:space="preserve">Достатнє володіння проблематикою галузі з незначними хибами. </w:t>
            </w:r>
          </w:p>
          <w:p w:rsidR="006A47EA" w:rsidRPr="00AA0B81" w:rsidRDefault="006A47EA" w:rsidP="002A3B30">
            <w:pPr>
              <w:spacing w:after="3" w:line="284" w:lineRule="auto"/>
            </w:pPr>
            <w:r w:rsidRPr="00AA0B81">
              <w:rPr>
                <w:rFonts w:eastAsia="Arial"/>
                <w:sz w:val="22"/>
              </w:rPr>
              <w:t xml:space="preserve">Достатня зрозумілість відповіді (доповіді) з незначними хибами. </w:t>
            </w:r>
          </w:p>
          <w:p w:rsidR="006A47EA" w:rsidRPr="00AA0B81" w:rsidRDefault="006A47EA" w:rsidP="002A3B30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Доречна комунікаційна стратегія з незначними хибами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90-94 </w:t>
            </w:r>
          </w:p>
        </w:tc>
      </w:tr>
      <w:tr w:rsidR="006A47EA" w:rsidRPr="00AA0B81" w:rsidTr="002A3B30">
        <w:trPr>
          <w:trHeight w:val="10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Добре володіння проблематикою галузі. </w:t>
            </w:r>
          </w:p>
          <w:p w:rsidR="006A47EA" w:rsidRPr="00AA0B81" w:rsidRDefault="006A47EA" w:rsidP="002A3B30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Добра зрозумілість відповіді (доповіді) та доречна комунікаційна стратегія (сумарно не реалізовано три вимоги)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85-89 </w:t>
            </w:r>
          </w:p>
        </w:tc>
      </w:tr>
      <w:tr w:rsidR="006A47EA" w:rsidRPr="00AA0B81" w:rsidTr="002A3B3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Добре володіння проблематикою галузі. </w:t>
            </w:r>
          </w:p>
          <w:p w:rsidR="006A47EA" w:rsidRPr="00AA0B81" w:rsidRDefault="006A47EA" w:rsidP="002A3B30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Добра зрозумілість відповіді (доповіді) та доречна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80-84 </w:t>
            </w:r>
          </w:p>
        </w:tc>
      </w:tr>
    </w:tbl>
    <w:p w:rsidR="006A47EA" w:rsidRPr="00AA0B81" w:rsidRDefault="006A47EA" w:rsidP="006A47EA">
      <w:pPr>
        <w:spacing w:line="259" w:lineRule="auto"/>
        <w:ind w:left="-1416" w:right="11061"/>
      </w:pPr>
    </w:p>
    <w:tbl>
      <w:tblPr>
        <w:tblStyle w:val="TableGrid"/>
        <w:tblW w:w="9859" w:type="dxa"/>
        <w:tblInd w:w="-108" w:type="dxa"/>
        <w:tblCellMar>
          <w:top w:w="5" w:type="dxa"/>
          <w:left w:w="50" w:type="dxa"/>
          <w:right w:w="26" w:type="dxa"/>
        </w:tblCellMar>
        <w:tblLook w:val="04A0" w:firstRow="1" w:lastRow="0" w:firstColumn="1" w:lastColumn="0" w:noHBand="0" w:noVBand="1"/>
      </w:tblPr>
      <w:tblGrid>
        <w:gridCol w:w="2369"/>
        <w:gridCol w:w="94"/>
        <w:gridCol w:w="5961"/>
        <w:gridCol w:w="1435"/>
      </w:tblGrid>
      <w:tr w:rsidR="006A47EA" w:rsidRPr="00AA0B81" w:rsidTr="002A3B30">
        <w:trPr>
          <w:trHeight w:val="543"/>
        </w:trPr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7EA" w:rsidRPr="00AA0B81" w:rsidRDefault="006A47EA" w:rsidP="002A3B30">
            <w:pPr>
              <w:spacing w:line="259" w:lineRule="auto"/>
              <w:ind w:left="164"/>
              <w:jc w:val="center"/>
            </w:pPr>
            <w:r w:rsidRPr="00AA0B81">
              <w:rPr>
                <w:rFonts w:eastAsia="Arial"/>
                <w:b/>
                <w:sz w:val="22"/>
              </w:rPr>
              <w:t xml:space="preserve">Дескриптори НРК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26" w:right="9"/>
              <w:jc w:val="center"/>
            </w:pPr>
            <w:r w:rsidRPr="00AA0B81">
              <w:rPr>
                <w:rFonts w:eastAsia="Arial"/>
                <w:b/>
                <w:sz w:val="22"/>
              </w:rPr>
              <w:t xml:space="preserve">Вимоги до знань, умінь, комунікації, автономності та відповідальності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289" w:hanging="151"/>
            </w:pPr>
            <w:r w:rsidRPr="00AA0B81">
              <w:rPr>
                <w:rFonts w:eastAsia="Arial"/>
                <w:b/>
                <w:sz w:val="22"/>
              </w:rPr>
              <w:t xml:space="preserve">Показник оцінки  </w:t>
            </w:r>
          </w:p>
        </w:tc>
      </w:tr>
      <w:tr w:rsidR="006A47EA" w:rsidRPr="00AA0B81" w:rsidTr="002A3B30">
        <w:trPr>
          <w:trHeight w:val="540"/>
        </w:trPr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комунікаційна стратегія (сумарно не реалізовано чотири вимоги)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</w:tr>
      <w:tr w:rsidR="006A47EA" w:rsidRPr="00AA0B81" w:rsidTr="002A3B30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Добре володіння проблематикою галузі. </w:t>
            </w:r>
          </w:p>
          <w:p w:rsidR="006A47EA" w:rsidRPr="00AA0B81" w:rsidRDefault="006A47EA" w:rsidP="002A3B30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Добра зрозумілість відповіді (доповіді) та доречна комунікаційна стратегія (сумарно не реалізовано п’ять вимог)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7"/>
              <w:jc w:val="center"/>
            </w:pPr>
            <w:r w:rsidRPr="00AA0B81">
              <w:rPr>
                <w:rFonts w:eastAsia="Arial"/>
                <w:sz w:val="21"/>
              </w:rPr>
              <w:t xml:space="preserve">74-79 </w:t>
            </w:r>
          </w:p>
        </w:tc>
      </w:tr>
      <w:tr w:rsidR="006A47EA" w:rsidRPr="00AA0B81" w:rsidTr="002A3B30">
        <w:trPr>
          <w:trHeight w:val="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31"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Задовільне володіння проблематикою галузі. </w:t>
            </w:r>
          </w:p>
          <w:p w:rsidR="006A47EA" w:rsidRPr="00AA0B81" w:rsidRDefault="006A47EA" w:rsidP="002A3B30">
            <w:pPr>
              <w:spacing w:line="259" w:lineRule="auto"/>
              <w:ind w:left="65" w:right="226"/>
            </w:pPr>
            <w:r w:rsidRPr="00AA0B81">
              <w:rPr>
                <w:rFonts w:eastAsia="Arial"/>
                <w:sz w:val="22"/>
              </w:rPr>
              <w:t xml:space="preserve">Задовільна зрозумілість відповіді (доповіді) та доречна комунікаційна стратегія (сумарно не реалізовано сім вимог)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7"/>
              <w:jc w:val="center"/>
            </w:pPr>
            <w:r w:rsidRPr="00AA0B81">
              <w:rPr>
                <w:rFonts w:eastAsia="Arial"/>
                <w:sz w:val="21"/>
              </w:rPr>
              <w:t>70-73</w:t>
            </w:r>
            <w:r w:rsidRPr="00AA0B81">
              <w:rPr>
                <w:rFonts w:eastAsia="Arial"/>
                <w:sz w:val="22"/>
              </w:rPr>
              <w:t xml:space="preserve"> </w:t>
            </w:r>
          </w:p>
        </w:tc>
      </w:tr>
      <w:tr w:rsidR="006A47EA" w:rsidRPr="00AA0B81" w:rsidTr="002A3B30">
        <w:trPr>
          <w:trHeight w:val="10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65" w:right="241"/>
            </w:pPr>
            <w:r w:rsidRPr="00AA0B81">
              <w:rPr>
                <w:rFonts w:eastAsia="Arial"/>
                <w:sz w:val="22"/>
              </w:rPr>
              <w:t xml:space="preserve">Часткове володіння проблематикою галузі. Задовільна зрозумілість відповіді (доповіді) та комунікаційна стратегія з хибами (сумарно не реалізовано дев’ять вимог)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7"/>
              <w:jc w:val="center"/>
            </w:pPr>
            <w:r w:rsidRPr="00AA0B81">
              <w:rPr>
                <w:rFonts w:eastAsia="Arial"/>
                <w:sz w:val="21"/>
              </w:rPr>
              <w:t>65-69</w:t>
            </w:r>
            <w:r w:rsidRPr="00AA0B81">
              <w:rPr>
                <w:rFonts w:eastAsia="Arial"/>
                <w:sz w:val="22"/>
              </w:rPr>
              <w:t xml:space="preserve"> </w:t>
            </w:r>
          </w:p>
        </w:tc>
      </w:tr>
      <w:tr w:rsidR="006A47EA" w:rsidRPr="00AA0B81" w:rsidTr="002A3B30">
        <w:trPr>
          <w:trHeight w:val="10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>Фрагментарне володіння проблематикою галузі.</w:t>
            </w:r>
            <w:r w:rsidRPr="00AA0B81">
              <w:rPr>
                <w:rFonts w:eastAsia="Arial"/>
                <w:sz w:val="21"/>
              </w:rPr>
              <w:t xml:space="preserve"> </w:t>
            </w:r>
            <w:r w:rsidRPr="00AA0B81">
              <w:rPr>
                <w:rFonts w:eastAsia="Arial"/>
                <w:sz w:val="22"/>
              </w:rPr>
              <w:t>Задовільна зрозумілість відповіді (доповіді) та комунікаційна стратегія з хибами (сумарно не реалізовано 10 вимог)</w:t>
            </w:r>
            <w:r w:rsidRPr="00AA0B81">
              <w:rPr>
                <w:rFonts w:eastAsia="Arial"/>
                <w:sz w:val="21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7"/>
              <w:jc w:val="center"/>
            </w:pPr>
            <w:r w:rsidRPr="00AA0B81">
              <w:rPr>
                <w:rFonts w:eastAsia="Arial"/>
                <w:sz w:val="21"/>
              </w:rPr>
              <w:t>60-64</w:t>
            </w:r>
            <w:r w:rsidRPr="00AA0B81">
              <w:rPr>
                <w:rFonts w:eastAsia="Arial"/>
                <w:sz w:val="22"/>
              </w:rPr>
              <w:t xml:space="preserve"> </w:t>
            </w:r>
          </w:p>
        </w:tc>
      </w:tr>
      <w:tr w:rsidR="006A47EA" w:rsidRPr="00AA0B81" w:rsidTr="002A3B30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>Рівень комунікації незадовільний</w:t>
            </w:r>
            <w:r w:rsidRPr="00AA0B81">
              <w:rPr>
                <w:rFonts w:eastAsia="Arial"/>
                <w:sz w:val="21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7"/>
              <w:jc w:val="center"/>
            </w:pPr>
            <w:r w:rsidRPr="00AA0B81">
              <w:rPr>
                <w:rFonts w:eastAsia="Arial"/>
                <w:sz w:val="21"/>
              </w:rPr>
              <w:t xml:space="preserve">&lt;60 </w:t>
            </w:r>
          </w:p>
        </w:tc>
      </w:tr>
      <w:tr w:rsidR="006A47EA" w:rsidRPr="00AA0B81" w:rsidTr="002A3B30">
        <w:trPr>
          <w:trHeight w:val="276"/>
        </w:trPr>
        <w:tc>
          <w:tcPr>
            <w:tcW w:w="9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24"/>
              <w:jc w:val="center"/>
            </w:pPr>
            <w:r w:rsidRPr="00AA0B81">
              <w:rPr>
                <w:rFonts w:eastAsia="Arial"/>
                <w:b/>
                <w:i/>
                <w:sz w:val="22"/>
              </w:rPr>
              <w:t xml:space="preserve">Автономність та відповідальність </w:t>
            </w:r>
          </w:p>
        </w:tc>
      </w:tr>
      <w:tr w:rsidR="006A47EA" w:rsidRPr="00AA0B81" w:rsidTr="002A3B30">
        <w:trPr>
          <w:trHeight w:val="7921"/>
        </w:trPr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numPr>
                <w:ilvl w:val="0"/>
                <w:numId w:val="29"/>
              </w:numPr>
              <w:spacing w:line="259" w:lineRule="auto"/>
              <w:ind w:hanging="276"/>
            </w:pPr>
            <w:r w:rsidRPr="00AA0B81">
              <w:rPr>
                <w:rFonts w:eastAsia="Arial"/>
                <w:sz w:val="22"/>
              </w:rPr>
              <w:t xml:space="preserve">управління </w:t>
            </w:r>
          </w:p>
          <w:p w:rsidR="006A47EA" w:rsidRPr="00AA0B81" w:rsidRDefault="006A47EA" w:rsidP="002A3B30">
            <w:pPr>
              <w:spacing w:line="258" w:lineRule="auto"/>
              <w:ind w:left="58"/>
            </w:pPr>
            <w:r w:rsidRPr="00AA0B81">
              <w:rPr>
                <w:rFonts w:eastAsia="Arial"/>
                <w:sz w:val="22"/>
              </w:rPr>
              <w:t xml:space="preserve">комплексними діями або проектами, відповідальність за прийняття рішень у непередбачуваних умовах; </w:t>
            </w:r>
          </w:p>
          <w:p w:rsidR="006A47EA" w:rsidRPr="00AA0B81" w:rsidRDefault="006A47EA" w:rsidP="002A3B30">
            <w:pPr>
              <w:numPr>
                <w:ilvl w:val="0"/>
                <w:numId w:val="29"/>
              </w:numPr>
              <w:spacing w:line="259" w:lineRule="auto"/>
              <w:ind w:hanging="276"/>
            </w:pPr>
            <w:r w:rsidRPr="00AA0B81">
              <w:rPr>
                <w:rFonts w:eastAsia="Arial"/>
                <w:sz w:val="22"/>
              </w:rPr>
              <w:t xml:space="preserve">відповідальність </w:t>
            </w:r>
          </w:p>
          <w:p w:rsidR="006A47EA" w:rsidRPr="00AA0B81" w:rsidRDefault="006A47EA" w:rsidP="002A3B30">
            <w:pPr>
              <w:spacing w:line="270" w:lineRule="auto"/>
            </w:pPr>
            <w:r w:rsidRPr="00AA0B81">
              <w:rPr>
                <w:rFonts w:eastAsia="Arial"/>
                <w:sz w:val="22"/>
              </w:rPr>
              <w:t>за професійний розвиток окремих осіб та/або груп осіб;</w:t>
            </w:r>
            <w:r w:rsidRPr="00AA0B81">
              <w:rPr>
                <w:rFonts w:eastAsia="Arial"/>
                <w:b/>
                <w:i/>
                <w:sz w:val="22"/>
              </w:rPr>
              <w:t xml:space="preserve"> </w:t>
            </w:r>
          </w:p>
          <w:p w:rsidR="006A47EA" w:rsidRPr="00AA0B81" w:rsidRDefault="006A47EA" w:rsidP="002A3B30">
            <w:pPr>
              <w:numPr>
                <w:ilvl w:val="0"/>
                <w:numId w:val="29"/>
              </w:numPr>
              <w:spacing w:line="259" w:lineRule="auto"/>
              <w:ind w:hanging="276"/>
            </w:pPr>
            <w:r w:rsidRPr="00AA0B81">
              <w:rPr>
                <w:rFonts w:eastAsia="Arial"/>
                <w:sz w:val="22"/>
              </w:rPr>
              <w:t xml:space="preserve">здатність до </w:t>
            </w:r>
          </w:p>
          <w:p w:rsidR="006A47EA" w:rsidRPr="00AA0B81" w:rsidRDefault="006A47EA" w:rsidP="002A3B30">
            <w:pPr>
              <w:spacing w:line="259" w:lineRule="auto"/>
              <w:ind w:right="5"/>
            </w:pPr>
            <w:r w:rsidRPr="00AA0B81">
              <w:rPr>
                <w:rFonts w:eastAsia="Arial"/>
                <w:sz w:val="22"/>
              </w:rPr>
              <w:t>подальшого навчання з високим рівнем автономності</w:t>
            </w:r>
            <w:r w:rsidRPr="00AA0B81">
              <w:rPr>
                <w:rFonts w:eastAsia="Arial"/>
                <w:b/>
                <w:i/>
                <w:sz w:val="22"/>
              </w:rPr>
              <w:t xml:space="preserve"> </w:t>
            </w: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" w:line="286" w:lineRule="auto"/>
              <w:ind w:left="50"/>
            </w:pPr>
            <w:r w:rsidRPr="00AA0B81">
              <w:rPr>
                <w:rFonts w:eastAsia="Arial"/>
                <w:sz w:val="22"/>
              </w:rPr>
              <w:t xml:space="preserve">Відмінне володіння компетенціями менеджменту особистості, орієнтованих на: </w:t>
            </w:r>
          </w:p>
          <w:p w:rsidR="006A47EA" w:rsidRPr="00AA0B81" w:rsidRDefault="006A47EA" w:rsidP="002A3B30">
            <w:pPr>
              <w:spacing w:after="34" w:line="269" w:lineRule="auto"/>
              <w:ind w:left="50"/>
            </w:pPr>
            <w:r w:rsidRPr="00AA0B81">
              <w:rPr>
                <w:rFonts w:eastAsia="Arial"/>
                <w:sz w:val="22"/>
              </w:rPr>
              <w:t xml:space="preserve">1) управління комплексними проектами, що передбачає: </w:t>
            </w:r>
            <w:r w:rsidRPr="00AA0B81">
              <w:rPr>
                <w:rFonts w:eastAsia="Verdana"/>
                <w:sz w:val="22"/>
              </w:rPr>
              <w:t>-</w:t>
            </w:r>
            <w:r w:rsidRPr="00AA0B81">
              <w:rPr>
                <w:rFonts w:eastAsia="Arial"/>
                <w:sz w:val="22"/>
              </w:rPr>
              <w:t xml:space="preserve"> дослідницький характер навчальної діяльності, позначена вмінням самостійно оцінювати різноманітні життєві ситуації, явища, факти, виявляти і відстоювати особисту позицію; </w:t>
            </w:r>
          </w:p>
          <w:p w:rsidR="006A47EA" w:rsidRPr="00AA0B81" w:rsidRDefault="006A47EA" w:rsidP="002A3B30">
            <w:pPr>
              <w:numPr>
                <w:ilvl w:val="0"/>
                <w:numId w:val="30"/>
              </w:numPr>
              <w:spacing w:after="27" w:line="259" w:lineRule="auto"/>
              <w:ind w:hanging="257"/>
            </w:pPr>
            <w:r w:rsidRPr="00AA0B81">
              <w:rPr>
                <w:rFonts w:eastAsia="Arial"/>
                <w:sz w:val="22"/>
              </w:rPr>
              <w:t xml:space="preserve">здатність до роботи в команді; </w:t>
            </w:r>
          </w:p>
          <w:p w:rsidR="006A47EA" w:rsidRPr="00AA0B81" w:rsidRDefault="006A47EA" w:rsidP="002A3B30">
            <w:pPr>
              <w:numPr>
                <w:ilvl w:val="0"/>
                <w:numId w:val="30"/>
              </w:numPr>
              <w:spacing w:after="11" w:line="259" w:lineRule="auto"/>
              <w:ind w:hanging="257"/>
            </w:pPr>
            <w:r w:rsidRPr="00AA0B81">
              <w:rPr>
                <w:rFonts w:eastAsia="Arial"/>
                <w:sz w:val="22"/>
              </w:rPr>
              <w:t xml:space="preserve">контроль власних дій; </w:t>
            </w:r>
          </w:p>
          <w:p w:rsidR="006A47EA" w:rsidRPr="00AA0B81" w:rsidRDefault="006A47EA" w:rsidP="002A3B30">
            <w:pPr>
              <w:spacing w:after="13" w:line="287" w:lineRule="auto"/>
              <w:ind w:left="50" w:right="669"/>
            </w:pPr>
            <w:r w:rsidRPr="00AA0B81">
              <w:rPr>
                <w:rFonts w:eastAsia="Arial"/>
                <w:sz w:val="22"/>
              </w:rPr>
              <w:t xml:space="preserve">2) відповідальність за прийняття рішень в непередбачуваних умовах, що включає: </w:t>
            </w:r>
            <w:r w:rsidRPr="00AA0B81">
              <w:rPr>
                <w:rFonts w:eastAsia="Verdana"/>
                <w:sz w:val="22"/>
              </w:rPr>
              <w:t>-</w:t>
            </w:r>
            <w:r w:rsidRPr="00AA0B81">
              <w:rPr>
                <w:rFonts w:eastAsia="Arial"/>
                <w:sz w:val="22"/>
              </w:rPr>
              <w:t xml:space="preserve"> обґрунтування власних рішень положеннями нормативної бази галузевого та державного рівнів; </w:t>
            </w:r>
          </w:p>
          <w:p w:rsidR="006A47EA" w:rsidRPr="00AA0B81" w:rsidRDefault="006A47EA" w:rsidP="002A3B30">
            <w:pPr>
              <w:numPr>
                <w:ilvl w:val="0"/>
                <w:numId w:val="31"/>
              </w:numPr>
              <w:spacing w:after="28" w:line="259" w:lineRule="auto"/>
              <w:ind w:hanging="257"/>
            </w:pPr>
            <w:r w:rsidRPr="00AA0B81">
              <w:rPr>
                <w:rFonts w:eastAsia="Arial"/>
                <w:sz w:val="22"/>
              </w:rPr>
              <w:t xml:space="preserve">самостійність під час виконання поставлених завдань; </w:t>
            </w:r>
          </w:p>
          <w:p w:rsidR="006A47EA" w:rsidRPr="00AA0B81" w:rsidRDefault="006A47EA" w:rsidP="002A3B30">
            <w:pPr>
              <w:numPr>
                <w:ilvl w:val="0"/>
                <w:numId w:val="31"/>
              </w:numPr>
              <w:spacing w:after="28" w:line="259" w:lineRule="auto"/>
              <w:ind w:hanging="257"/>
            </w:pPr>
            <w:r w:rsidRPr="00AA0B81">
              <w:rPr>
                <w:rFonts w:eastAsia="Arial"/>
                <w:sz w:val="22"/>
              </w:rPr>
              <w:t xml:space="preserve">ініціативу в обговоренні проблем; </w:t>
            </w:r>
          </w:p>
          <w:p w:rsidR="006A47EA" w:rsidRPr="00AA0B81" w:rsidRDefault="006A47EA" w:rsidP="002A3B30">
            <w:pPr>
              <w:numPr>
                <w:ilvl w:val="0"/>
                <w:numId w:val="31"/>
              </w:numPr>
              <w:spacing w:after="14" w:line="259" w:lineRule="auto"/>
              <w:ind w:hanging="257"/>
            </w:pPr>
            <w:r w:rsidRPr="00AA0B81">
              <w:rPr>
                <w:rFonts w:eastAsia="Arial"/>
                <w:sz w:val="22"/>
              </w:rPr>
              <w:t xml:space="preserve">відповідальність за взаємовідносини; </w:t>
            </w:r>
          </w:p>
          <w:p w:rsidR="006A47EA" w:rsidRPr="00AA0B81" w:rsidRDefault="006A47EA" w:rsidP="002A3B30">
            <w:pPr>
              <w:spacing w:after="10" w:line="289" w:lineRule="auto"/>
              <w:ind w:left="50"/>
            </w:pPr>
            <w:r w:rsidRPr="00AA0B81">
              <w:rPr>
                <w:rFonts w:eastAsia="Arial"/>
                <w:sz w:val="22"/>
              </w:rPr>
              <w:t xml:space="preserve">3) відповідальність за професійний розвиток окремих осіб та/або груп осіб, що передбачає: </w:t>
            </w:r>
          </w:p>
          <w:p w:rsidR="006A47EA" w:rsidRPr="00AA0B81" w:rsidRDefault="006A47EA" w:rsidP="002A3B30">
            <w:pPr>
              <w:numPr>
                <w:ilvl w:val="0"/>
                <w:numId w:val="32"/>
              </w:numPr>
              <w:spacing w:after="16" w:line="286" w:lineRule="auto"/>
            </w:pPr>
            <w:r w:rsidRPr="00AA0B81">
              <w:rPr>
                <w:rFonts w:eastAsia="Arial"/>
                <w:sz w:val="22"/>
              </w:rPr>
              <w:t xml:space="preserve">використання </w:t>
            </w:r>
            <w:proofErr w:type="spellStart"/>
            <w:r w:rsidRPr="00AA0B81">
              <w:rPr>
                <w:rFonts w:eastAsia="Arial"/>
                <w:sz w:val="22"/>
              </w:rPr>
              <w:t>професійно</w:t>
            </w:r>
            <w:proofErr w:type="spellEnd"/>
            <w:r w:rsidRPr="00AA0B81">
              <w:rPr>
                <w:rFonts w:eastAsia="Arial"/>
                <w:sz w:val="22"/>
              </w:rPr>
              <w:t xml:space="preserve">-орієнтовних навичок;  </w:t>
            </w:r>
            <w:r w:rsidRPr="00AA0B81">
              <w:rPr>
                <w:rFonts w:eastAsia="Verdana"/>
                <w:sz w:val="22"/>
              </w:rPr>
              <w:t>-</w:t>
            </w:r>
            <w:r w:rsidRPr="00AA0B81">
              <w:rPr>
                <w:rFonts w:eastAsia="Arial"/>
                <w:sz w:val="22"/>
              </w:rPr>
              <w:t xml:space="preserve"> використання доказів із самостійною і правильною аргументацією; </w:t>
            </w:r>
          </w:p>
          <w:p w:rsidR="006A47EA" w:rsidRPr="00AA0B81" w:rsidRDefault="006A47EA" w:rsidP="002A3B30">
            <w:pPr>
              <w:numPr>
                <w:ilvl w:val="0"/>
                <w:numId w:val="32"/>
              </w:numPr>
              <w:spacing w:after="16" w:line="286" w:lineRule="auto"/>
            </w:pPr>
            <w:r w:rsidRPr="00AA0B81">
              <w:rPr>
                <w:rFonts w:eastAsia="Arial"/>
                <w:sz w:val="22"/>
              </w:rPr>
              <w:t xml:space="preserve">володіння всіма видами навчальної діяльності; 4) здатність до подальшого навчання з високим рівнем автономності, що передбачає: </w:t>
            </w:r>
          </w:p>
          <w:p w:rsidR="006A47EA" w:rsidRPr="00AA0B81" w:rsidRDefault="006A47EA" w:rsidP="002A3B30">
            <w:pPr>
              <w:numPr>
                <w:ilvl w:val="0"/>
                <w:numId w:val="32"/>
              </w:numPr>
              <w:spacing w:after="28" w:line="259" w:lineRule="auto"/>
            </w:pPr>
            <w:r w:rsidRPr="00AA0B81">
              <w:rPr>
                <w:rFonts w:eastAsia="Arial"/>
                <w:sz w:val="22"/>
              </w:rPr>
              <w:t xml:space="preserve">ступінь володіння фундаментальними знаннями;  </w:t>
            </w:r>
          </w:p>
          <w:p w:rsidR="006A47EA" w:rsidRPr="00AA0B81" w:rsidRDefault="006A47EA" w:rsidP="002A3B30">
            <w:pPr>
              <w:numPr>
                <w:ilvl w:val="0"/>
                <w:numId w:val="32"/>
              </w:numPr>
              <w:spacing w:after="29" w:line="259" w:lineRule="auto"/>
            </w:pPr>
            <w:r w:rsidRPr="00AA0B81">
              <w:rPr>
                <w:rFonts w:eastAsia="Arial"/>
                <w:sz w:val="22"/>
              </w:rPr>
              <w:t xml:space="preserve">самостійність оцінних суджень; </w:t>
            </w:r>
          </w:p>
          <w:p w:rsidR="006A47EA" w:rsidRPr="00AA0B81" w:rsidRDefault="006A47EA" w:rsidP="002A3B30">
            <w:pPr>
              <w:numPr>
                <w:ilvl w:val="0"/>
                <w:numId w:val="32"/>
              </w:numPr>
              <w:spacing w:after="17" w:line="285" w:lineRule="auto"/>
            </w:pPr>
            <w:r w:rsidRPr="00AA0B81">
              <w:rPr>
                <w:rFonts w:eastAsia="Arial"/>
                <w:sz w:val="22"/>
              </w:rPr>
              <w:t xml:space="preserve">високий рівень сформованості </w:t>
            </w:r>
            <w:proofErr w:type="spellStart"/>
            <w:r w:rsidRPr="00AA0B81">
              <w:rPr>
                <w:rFonts w:eastAsia="Arial"/>
                <w:sz w:val="22"/>
              </w:rPr>
              <w:t>загальнонавчальних</w:t>
            </w:r>
            <w:proofErr w:type="spellEnd"/>
            <w:r w:rsidRPr="00AA0B81">
              <w:rPr>
                <w:rFonts w:eastAsia="Arial"/>
                <w:sz w:val="22"/>
              </w:rPr>
              <w:t xml:space="preserve"> умінь і навичок; </w:t>
            </w:r>
          </w:p>
          <w:p w:rsidR="006A47EA" w:rsidRPr="00AA0B81" w:rsidRDefault="006A47EA" w:rsidP="002A3B30">
            <w:pPr>
              <w:numPr>
                <w:ilvl w:val="0"/>
                <w:numId w:val="32"/>
              </w:num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самостійний пошук та аналіз  джерел інформації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17"/>
              <w:jc w:val="center"/>
            </w:pPr>
            <w:r w:rsidRPr="00AA0B81">
              <w:rPr>
                <w:rFonts w:eastAsia="Arial"/>
                <w:sz w:val="21"/>
              </w:rPr>
              <w:t xml:space="preserve">95-100 </w:t>
            </w:r>
          </w:p>
        </w:tc>
      </w:tr>
      <w:tr w:rsidR="006A47EA" w:rsidRPr="00AA0B81" w:rsidTr="002A3B30">
        <w:trPr>
          <w:trHeight w:val="5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50"/>
            </w:pPr>
            <w:r w:rsidRPr="00AA0B81">
              <w:rPr>
                <w:rFonts w:eastAsia="Arial"/>
                <w:sz w:val="22"/>
              </w:rPr>
              <w:t>Упевнене володіння компетенціями менеджменту особистості (не реалізовано дві вимоги)</w:t>
            </w:r>
            <w:r w:rsidRPr="00AA0B81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17"/>
              <w:jc w:val="center"/>
            </w:pPr>
            <w:r w:rsidRPr="00AA0B81">
              <w:rPr>
                <w:rFonts w:eastAsia="Arial"/>
                <w:sz w:val="21"/>
              </w:rPr>
              <w:t xml:space="preserve">90-94 </w:t>
            </w:r>
          </w:p>
        </w:tc>
      </w:tr>
      <w:tr w:rsidR="006A47EA" w:rsidRPr="00AA0B81" w:rsidTr="002A3B30">
        <w:trPr>
          <w:trHeight w:val="543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EA" w:rsidRPr="00AA0B81" w:rsidRDefault="006A47EA" w:rsidP="002A3B30">
            <w:pPr>
              <w:spacing w:line="259" w:lineRule="auto"/>
              <w:ind w:right="59"/>
              <w:jc w:val="right"/>
            </w:pPr>
            <w:r w:rsidRPr="00AA0B81">
              <w:rPr>
                <w:rFonts w:eastAsia="Arial"/>
                <w:b/>
                <w:sz w:val="22"/>
              </w:rPr>
              <w:t xml:space="preserve">Дескриптори НРК </w:t>
            </w:r>
          </w:p>
        </w:tc>
        <w:tc>
          <w:tcPr>
            <w:tcW w:w="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36"/>
              <w:jc w:val="center"/>
            </w:pPr>
            <w:r w:rsidRPr="00AA0B81">
              <w:rPr>
                <w:rFonts w:eastAsia="Arial"/>
                <w:b/>
                <w:sz w:val="22"/>
              </w:rPr>
              <w:t xml:space="preserve">Вимоги до знань, умінь, комунікації, автономності та відповідальності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231" w:hanging="151"/>
            </w:pPr>
            <w:r w:rsidRPr="00AA0B81">
              <w:rPr>
                <w:rFonts w:eastAsia="Arial"/>
                <w:b/>
                <w:sz w:val="22"/>
              </w:rPr>
              <w:t xml:space="preserve">Показник оцінки  </w:t>
            </w:r>
          </w:p>
        </w:tc>
      </w:tr>
      <w:tr w:rsidR="006A47EA" w:rsidRPr="00AA0B81" w:rsidTr="002A3B30">
        <w:trPr>
          <w:trHeight w:val="540"/>
        </w:trPr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>Добре володіння компетенціями менеджменту особистості (не реалізовано три вимоги)</w:t>
            </w:r>
            <w:r w:rsidRPr="00AA0B81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67"/>
              <w:jc w:val="center"/>
            </w:pPr>
            <w:r w:rsidRPr="00AA0B81">
              <w:rPr>
                <w:rFonts w:eastAsia="Arial"/>
                <w:sz w:val="21"/>
              </w:rPr>
              <w:t xml:space="preserve">85-89 </w:t>
            </w:r>
          </w:p>
        </w:tc>
      </w:tr>
      <w:tr w:rsidR="006A47EA" w:rsidRPr="00AA0B81" w:rsidTr="002A3B30">
        <w:trPr>
          <w:trHeight w:val="5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>Добре володіння компетенціями менеджменту особистості (не реалізовано чотири вимоги)</w:t>
            </w:r>
            <w:r w:rsidRPr="00AA0B81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67"/>
              <w:jc w:val="center"/>
            </w:pPr>
            <w:r w:rsidRPr="00AA0B81">
              <w:rPr>
                <w:rFonts w:eastAsia="Arial"/>
                <w:sz w:val="21"/>
              </w:rPr>
              <w:t xml:space="preserve">80-84 </w:t>
            </w:r>
          </w:p>
        </w:tc>
      </w:tr>
      <w:tr w:rsidR="006A47EA" w:rsidRPr="00AA0B81" w:rsidTr="002A3B3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Добре володіння компетенціями менеджменту особистості (не реалізовано шість вимог)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67"/>
              <w:jc w:val="center"/>
            </w:pPr>
            <w:r w:rsidRPr="00AA0B81">
              <w:rPr>
                <w:rFonts w:eastAsia="Arial"/>
                <w:sz w:val="21"/>
              </w:rPr>
              <w:t xml:space="preserve">74-79 </w:t>
            </w:r>
          </w:p>
        </w:tc>
      </w:tr>
      <w:tr w:rsidR="006A47EA" w:rsidRPr="00AA0B81" w:rsidTr="002A3B30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Задовільне володіння компетенціями менеджменту особистості (не реалізовано сім вимог)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67"/>
              <w:jc w:val="center"/>
            </w:pPr>
            <w:r w:rsidRPr="00AA0B81">
              <w:rPr>
                <w:rFonts w:eastAsia="Arial"/>
                <w:sz w:val="21"/>
              </w:rPr>
              <w:t xml:space="preserve">70-73 </w:t>
            </w:r>
          </w:p>
        </w:tc>
      </w:tr>
      <w:tr w:rsidR="006A47EA" w:rsidRPr="00AA0B81" w:rsidTr="002A3B3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Задовільне володіння компетенціями менеджменту особистості (не реалізовано вісім вимог)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67"/>
              <w:jc w:val="center"/>
            </w:pPr>
            <w:r w:rsidRPr="00AA0B81">
              <w:rPr>
                <w:rFonts w:eastAsia="Arial"/>
                <w:sz w:val="22"/>
              </w:rPr>
              <w:t xml:space="preserve">65-69 </w:t>
            </w:r>
          </w:p>
        </w:tc>
      </w:tr>
      <w:tr w:rsidR="006A47EA" w:rsidRPr="00AA0B81" w:rsidTr="002A3B30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Рівень автономності та відповідальності фрагментарний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67"/>
              <w:jc w:val="center"/>
            </w:pPr>
            <w:r w:rsidRPr="00AA0B81">
              <w:rPr>
                <w:rFonts w:eastAsia="Arial"/>
                <w:sz w:val="21"/>
              </w:rPr>
              <w:t xml:space="preserve">60-64 </w:t>
            </w:r>
          </w:p>
        </w:tc>
      </w:tr>
      <w:tr w:rsidR="006A47EA" w:rsidRPr="00AA0B81" w:rsidTr="002A3B30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Рівень автономності та відповідальності незадовільний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67"/>
              <w:jc w:val="center"/>
            </w:pPr>
            <w:r w:rsidRPr="00AA0B81">
              <w:rPr>
                <w:rFonts w:eastAsia="Arial"/>
                <w:sz w:val="21"/>
              </w:rPr>
              <w:t xml:space="preserve">&lt;60 </w:t>
            </w:r>
          </w:p>
        </w:tc>
      </w:tr>
    </w:tbl>
    <w:p w:rsidR="006A47EA" w:rsidRPr="0063475A" w:rsidRDefault="006A47EA" w:rsidP="006A47EA">
      <w:pPr>
        <w:spacing w:after="119" w:line="259" w:lineRule="auto"/>
        <w:ind w:left="623"/>
        <w:jc w:val="center"/>
      </w:pPr>
      <w:r w:rsidRPr="0063475A">
        <w:rPr>
          <w:rFonts w:ascii="Arial" w:eastAsia="Arial" w:hAnsi="Arial" w:cs="Arial"/>
          <w:b/>
          <w:i/>
          <w:sz w:val="22"/>
        </w:rPr>
        <w:t xml:space="preserve"> </w:t>
      </w:r>
    </w:p>
    <w:p w:rsidR="00680664" w:rsidRPr="004A0405" w:rsidRDefault="00680664" w:rsidP="009D1C24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8" w:name="_Hlk498191233"/>
      <w:bookmarkStart w:id="19" w:name="_Toc534664494"/>
      <w:bookmarkEnd w:id="8"/>
      <w:bookmarkEnd w:id="18"/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> ІНСТРУМЕНТИ, ОБЛАДНАННЯ ТА ПРОГРАМНЕ ЗАБЕЗПЕЧЕННЯ</w:t>
      </w:r>
      <w:bookmarkEnd w:id="19"/>
    </w:p>
    <w:p w:rsidR="00680664" w:rsidRDefault="00680664" w:rsidP="00234B6B">
      <w:pPr>
        <w:spacing w:before="240"/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</w:t>
      </w:r>
      <w:r w:rsidRPr="00D514D6">
        <w:rPr>
          <w:bCs/>
          <w:color w:val="000000"/>
          <w:sz w:val="28"/>
          <w:szCs w:val="28"/>
        </w:rPr>
        <w:t>ехнічні засоби навчання.</w:t>
      </w:r>
    </w:p>
    <w:p w:rsidR="00680664" w:rsidRPr="000D03FA" w:rsidRDefault="00680664" w:rsidP="004A0405">
      <w:pPr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Дистанційна платформа </w:t>
      </w:r>
      <w:r w:rsidR="00B06427">
        <w:rPr>
          <w:bCs/>
          <w:color w:val="000000"/>
          <w:sz w:val="28"/>
          <w:szCs w:val="28"/>
        </w:rPr>
        <w:t>М</w:t>
      </w:r>
      <w:proofErr w:type="spellStart"/>
      <w:r w:rsidR="00B06427">
        <w:rPr>
          <w:bCs/>
          <w:color w:val="000000"/>
          <w:sz w:val="28"/>
          <w:szCs w:val="28"/>
          <w:lang w:val="en-US"/>
        </w:rPr>
        <w:t>oodl</w:t>
      </w:r>
      <w:proofErr w:type="spellEnd"/>
      <w:r w:rsidR="00B06427">
        <w:rPr>
          <w:bCs/>
          <w:color w:val="000000"/>
          <w:sz w:val="28"/>
          <w:szCs w:val="28"/>
        </w:rPr>
        <w:t>е</w:t>
      </w:r>
      <w:r w:rsidRPr="000D03FA">
        <w:rPr>
          <w:bCs/>
          <w:color w:val="000000"/>
          <w:sz w:val="28"/>
          <w:szCs w:val="28"/>
        </w:rPr>
        <w:t>.</w:t>
      </w:r>
    </w:p>
    <w:p w:rsidR="00680664" w:rsidRPr="00BD08A8" w:rsidRDefault="00680664" w:rsidP="00B74EFF">
      <w:pPr>
        <w:pStyle w:val="1"/>
        <w:spacing w:after="240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0" w:name="_Toc534664495"/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> РЕКОМЕНДОВАНІ ДЖЕРЕЛА ІНФОРМАЦІЇ</w:t>
      </w:r>
      <w:bookmarkEnd w:id="20"/>
    </w:p>
    <w:p w:rsidR="00B74EFF" w:rsidRPr="00B74EFF" w:rsidRDefault="00B74EFF" w:rsidP="00B74EFF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B74EFF">
        <w:rPr>
          <w:bCs/>
          <w:color w:val="000000"/>
          <w:sz w:val="28"/>
          <w:szCs w:val="28"/>
        </w:rPr>
        <w:t xml:space="preserve">Миколаєва М.А. Стандартизація, метрологія та підтвердження відповідності: підручник / М.А. Миколаєва, Л.В. </w:t>
      </w:r>
      <w:proofErr w:type="spellStart"/>
      <w:r w:rsidRPr="00B74EFF">
        <w:rPr>
          <w:bCs/>
          <w:color w:val="000000"/>
          <w:sz w:val="28"/>
          <w:szCs w:val="28"/>
        </w:rPr>
        <w:t>Карташова</w:t>
      </w:r>
      <w:proofErr w:type="spellEnd"/>
      <w:r w:rsidRPr="00B74EFF">
        <w:rPr>
          <w:bCs/>
          <w:color w:val="000000"/>
          <w:sz w:val="28"/>
          <w:szCs w:val="28"/>
        </w:rPr>
        <w:t xml:space="preserve">. - М .: ФОРУМ: </w:t>
      </w:r>
      <w:proofErr w:type="spellStart"/>
      <w:r w:rsidRPr="00B74EFF">
        <w:rPr>
          <w:bCs/>
          <w:color w:val="000000"/>
          <w:sz w:val="28"/>
          <w:szCs w:val="28"/>
        </w:rPr>
        <w:t>Инфра</w:t>
      </w:r>
      <w:proofErr w:type="spellEnd"/>
      <w:r w:rsidRPr="00B74EFF">
        <w:rPr>
          <w:bCs/>
          <w:color w:val="000000"/>
          <w:sz w:val="28"/>
          <w:szCs w:val="28"/>
        </w:rPr>
        <w:t xml:space="preserve">-М, 2010. - 355 с. </w:t>
      </w:r>
    </w:p>
    <w:p w:rsidR="00B74EFF" w:rsidRPr="00B74EFF" w:rsidRDefault="00B74EFF" w:rsidP="00B74EFF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B74EFF">
        <w:rPr>
          <w:bCs/>
          <w:color w:val="000000"/>
          <w:sz w:val="28"/>
          <w:szCs w:val="28"/>
        </w:rPr>
        <w:t>Арслангулов</w:t>
      </w:r>
      <w:proofErr w:type="spellEnd"/>
      <w:r w:rsidRPr="00B74EFF">
        <w:rPr>
          <w:bCs/>
          <w:color w:val="000000"/>
          <w:sz w:val="28"/>
          <w:szCs w:val="28"/>
        </w:rPr>
        <w:t xml:space="preserve"> У.Ю. Перспективи світового транспортного сектора [Електронний ресурс]: навчальний посібник / У.Ю. </w:t>
      </w:r>
      <w:proofErr w:type="spellStart"/>
      <w:r w:rsidRPr="00B74EFF">
        <w:rPr>
          <w:bCs/>
          <w:color w:val="000000"/>
          <w:sz w:val="28"/>
          <w:szCs w:val="28"/>
        </w:rPr>
        <w:t>Арслангулов</w:t>
      </w:r>
      <w:proofErr w:type="spellEnd"/>
      <w:r w:rsidRPr="00B74EFF">
        <w:rPr>
          <w:bCs/>
          <w:color w:val="000000"/>
          <w:sz w:val="28"/>
          <w:szCs w:val="28"/>
        </w:rPr>
        <w:t xml:space="preserve">. - М .: </w:t>
      </w:r>
      <w:proofErr w:type="spellStart"/>
      <w:r w:rsidRPr="00B74EFF">
        <w:rPr>
          <w:bCs/>
          <w:color w:val="000000"/>
          <w:sz w:val="28"/>
          <w:szCs w:val="28"/>
        </w:rPr>
        <w:t>изд</w:t>
      </w:r>
      <w:proofErr w:type="spellEnd"/>
      <w:r w:rsidRPr="00B74EFF">
        <w:rPr>
          <w:bCs/>
          <w:color w:val="000000"/>
          <w:sz w:val="28"/>
          <w:szCs w:val="28"/>
        </w:rPr>
        <w:t>. "Енергія", 2009. / ЕБС «</w:t>
      </w:r>
      <w:proofErr w:type="spellStart"/>
      <w:r w:rsidRPr="00B74EFF">
        <w:rPr>
          <w:bCs/>
          <w:color w:val="000000"/>
          <w:sz w:val="28"/>
          <w:szCs w:val="28"/>
        </w:rPr>
        <w:t>Кнігафонд</w:t>
      </w:r>
      <w:proofErr w:type="spellEnd"/>
      <w:r w:rsidRPr="00B74EFF">
        <w:rPr>
          <w:bCs/>
          <w:color w:val="000000"/>
          <w:sz w:val="28"/>
          <w:szCs w:val="28"/>
        </w:rPr>
        <w:t xml:space="preserve">». - Режим доступу: </w:t>
      </w:r>
      <w:hyperlink r:id="rId8" w:history="1">
        <w:r w:rsidRPr="00B74EFF">
          <w:rPr>
            <w:b/>
            <w:bCs/>
            <w:color w:val="000000"/>
            <w:sz w:val="28"/>
          </w:rPr>
          <w:t>http://www.knigafund.ru</w:t>
        </w:r>
      </w:hyperlink>
      <w:r w:rsidRPr="00B74EFF">
        <w:rPr>
          <w:bCs/>
          <w:color w:val="000000"/>
          <w:sz w:val="28"/>
          <w:szCs w:val="28"/>
        </w:rPr>
        <w:t xml:space="preserve"> </w:t>
      </w:r>
    </w:p>
    <w:p w:rsidR="00B74EFF" w:rsidRPr="00B74EFF" w:rsidRDefault="00B74EFF" w:rsidP="00B74EFF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B74EFF">
        <w:rPr>
          <w:bCs/>
          <w:color w:val="000000"/>
          <w:sz w:val="28"/>
          <w:szCs w:val="28"/>
        </w:rPr>
        <w:t>Лифиц</w:t>
      </w:r>
      <w:proofErr w:type="spellEnd"/>
      <w:r w:rsidRPr="00B74EFF">
        <w:rPr>
          <w:bCs/>
          <w:color w:val="000000"/>
          <w:sz w:val="28"/>
          <w:szCs w:val="28"/>
        </w:rPr>
        <w:t xml:space="preserve"> І.М. Стандартизація, метрологія та підтвердження відповідності: підручник для бакалаврів / І.М. </w:t>
      </w:r>
      <w:proofErr w:type="spellStart"/>
      <w:r w:rsidRPr="00B74EFF">
        <w:rPr>
          <w:bCs/>
          <w:color w:val="000000"/>
          <w:sz w:val="28"/>
          <w:szCs w:val="28"/>
        </w:rPr>
        <w:t>Лифиц</w:t>
      </w:r>
      <w:proofErr w:type="spellEnd"/>
      <w:r w:rsidRPr="00B74EFF">
        <w:rPr>
          <w:bCs/>
          <w:color w:val="000000"/>
          <w:sz w:val="28"/>
          <w:szCs w:val="28"/>
        </w:rPr>
        <w:t xml:space="preserve">. - 10-е </w:t>
      </w:r>
      <w:proofErr w:type="spellStart"/>
      <w:r w:rsidRPr="00B74EFF">
        <w:rPr>
          <w:bCs/>
          <w:color w:val="000000"/>
          <w:sz w:val="28"/>
          <w:szCs w:val="28"/>
        </w:rPr>
        <w:t>изд</w:t>
      </w:r>
      <w:proofErr w:type="spellEnd"/>
      <w:r w:rsidRPr="00B74EFF">
        <w:rPr>
          <w:bCs/>
          <w:color w:val="000000"/>
          <w:sz w:val="28"/>
          <w:szCs w:val="28"/>
        </w:rPr>
        <w:t xml:space="preserve">., </w:t>
      </w:r>
      <w:proofErr w:type="spellStart"/>
      <w:r w:rsidRPr="00B74EFF">
        <w:rPr>
          <w:bCs/>
          <w:color w:val="000000"/>
          <w:sz w:val="28"/>
          <w:szCs w:val="28"/>
        </w:rPr>
        <w:t>Перераб</w:t>
      </w:r>
      <w:proofErr w:type="spellEnd"/>
      <w:r w:rsidRPr="00B74EFF">
        <w:rPr>
          <w:bCs/>
          <w:color w:val="000000"/>
          <w:sz w:val="28"/>
          <w:szCs w:val="28"/>
        </w:rPr>
        <w:t xml:space="preserve">. і </w:t>
      </w:r>
      <w:proofErr w:type="spellStart"/>
      <w:r w:rsidRPr="00B74EFF">
        <w:rPr>
          <w:bCs/>
          <w:color w:val="000000"/>
          <w:sz w:val="28"/>
          <w:szCs w:val="28"/>
        </w:rPr>
        <w:t>доп</w:t>
      </w:r>
      <w:proofErr w:type="spellEnd"/>
      <w:r w:rsidRPr="00B74EFF">
        <w:rPr>
          <w:bCs/>
          <w:color w:val="000000"/>
          <w:sz w:val="28"/>
          <w:szCs w:val="28"/>
        </w:rPr>
        <w:t xml:space="preserve">. - М .: </w:t>
      </w:r>
      <w:proofErr w:type="spellStart"/>
      <w:r w:rsidRPr="00B74EFF">
        <w:rPr>
          <w:bCs/>
          <w:color w:val="000000"/>
          <w:sz w:val="28"/>
          <w:szCs w:val="28"/>
        </w:rPr>
        <w:t>Юрайт</w:t>
      </w:r>
      <w:proofErr w:type="spellEnd"/>
      <w:r w:rsidRPr="00B74EFF">
        <w:rPr>
          <w:bCs/>
          <w:color w:val="000000"/>
          <w:sz w:val="28"/>
          <w:szCs w:val="28"/>
        </w:rPr>
        <w:t xml:space="preserve">, 2012. - 393 с. </w:t>
      </w:r>
    </w:p>
    <w:p w:rsidR="00B74EFF" w:rsidRPr="00B74EFF" w:rsidRDefault="00B74EFF" w:rsidP="00B74EFF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B74EFF">
        <w:rPr>
          <w:bCs/>
          <w:color w:val="000000"/>
          <w:sz w:val="28"/>
          <w:szCs w:val="28"/>
        </w:rPr>
        <w:t>Турсіна</w:t>
      </w:r>
      <w:proofErr w:type="spellEnd"/>
      <w:r w:rsidRPr="00B74EFF">
        <w:rPr>
          <w:bCs/>
          <w:color w:val="000000"/>
          <w:sz w:val="28"/>
          <w:szCs w:val="28"/>
        </w:rPr>
        <w:t xml:space="preserve"> Е.А. Облік автомобільного транспорту на підприємстві [Електронний ресурс] / </w:t>
      </w:r>
      <w:proofErr w:type="spellStart"/>
      <w:r w:rsidRPr="00B74EFF">
        <w:rPr>
          <w:bCs/>
          <w:color w:val="000000"/>
          <w:sz w:val="28"/>
          <w:szCs w:val="28"/>
        </w:rPr>
        <w:t>Турсіна</w:t>
      </w:r>
      <w:proofErr w:type="spellEnd"/>
      <w:r w:rsidRPr="00B74EFF">
        <w:rPr>
          <w:bCs/>
          <w:color w:val="000000"/>
          <w:sz w:val="28"/>
          <w:szCs w:val="28"/>
        </w:rPr>
        <w:t xml:space="preserve"> Е.А.- Електрон. текстові </w:t>
      </w:r>
      <w:proofErr w:type="spellStart"/>
      <w:r w:rsidRPr="00B74EFF">
        <w:rPr>
          <w:bCs/>
          <w:color w:val="000000"/>
          <w:sz w:val="28"/>
          <w:szCs w:val="28"/>
        </w:rPr>
        <w:t>данние</w:t>
      </w:r>
      <w:proofErr w:type="spellEnd"/>
      <w:r w:rsidRPr="00B74EFF">
        <w:rPr>
          <w:bCs/>
          <w:color w:val="000000"/>
          <w:sz w:val="28"/>
          <w:szCs w:val="28"/>
        </w:rPr>
        <w:t>.- М .: Московська фінансово-промислова академія, 2011.- 252 c.- Режим доступу: http://www.iprbookshop.ru/1863.- ЕБС «</w:t>
      </w:r>
      <w:proofErr w:type="spellStart"/>
      <w:r w:rsidRPr="00B74EFF">
        <w:rPr>
          <w:bCs/>
          <w:color w:val="000000"/>
          <w:sz w:val="28"/>
          <w:szCs w:val="28"/>
        </w:rPr>
        <w:t>IPRbooks</w:t>
      </w:r>
      <w:proofErr w:type="spellEnd"/>
      <w:r w:rsidRPr="00B74EFF">
        <w:rPr>
          <w:bCs/>
          <w:color w:val="000000"/>
          <w:sz w:val="28"/>
          <w:szCs w:val="28"/>
        </w:rPr>
        <w:t>»</w:t>
      </w:r>
    </w:p>
    <w:p w:rsidR="00B74EFF" w:rsidRPr="00B74EFF" w:rsidRDefault="00B74EFF" w:rsidP="00B74EFF">
      <w:pPr>
        <w:tabs>
          <w:tab w:val="left" w:pos="993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74EFF" w:rsidRPr="00B74EFF" w:rsidRDefault="00B74EFF" w:rsidP="00B74EFF">
      <w:pPr>
        <w:pStyle w:val="9"/>
        <w:tabs>
          <w:tab w:val="left" w:pos="993"/>
        </w:tabs>
        <w:spacing w:before="120" w:after="120"/>
        <w:ind w:firstLine="709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</w:rPr>
      </w:pPr>
      <w:r w:rsidRPr="00B74EFF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</w:rPr>
        <w:tab/>
      </w:r>
      <w:r w:rsidRPr="00B74EFF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</w:rPr>
        <w:tab/>
        <w:t>Додаткова</w:t>
      </w:r>
    </w:p>
    <w:p w:rsidR="00B74EFF" w:rsidRPr="00B74EFF" w:rsidRDefault="00B74EFF" w:rsidP="00B74EFF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B74EFF">
        <w:rPr>
          <w:bCs/>
          <w:color w:val="000000"/>
          <w:sz w:val="28"/>
          <w:szCs w:val="28"/>
        </w:rPr>
        <w:t>Горфинкель</w:t>
      </w:r>
      <w:proofErr w:type="spellEnd"/>
      <w:r w:rsidRPr="00B74EFF">
        <w:rPr>
          <w:bCs/>
          <w:color w:val="000000"/>
          <w:sz w:val="28"/>
          <w:szCs w:val="28"/>
        </w:rPr>
        <w:t xml:space="preserve"> В.Я. Мале підприємництво: організація, управління, економіка: навчальний посібник / ред. В. Я. </w:t>
      </w:r>
      <w:proofErr w:type="spellStart"/>
      <w:r w:rsidRPr="00B74EFF">
        <w:rPr>
          <w:bCs/>
          <w:color w:val="000000"/>
          <w:sz w:val="28"/>
          <w:szCs w:val="28"/>
        </w:rPr>
        <w:t>Горфинкель</w:t>
      </w:r>
      <w:proofErr w:type="spellEnd"/>
      <w:r w:rsidRPr="00B74EFF">
        <w:rPr>
          <w:bCs/>
          <w:color w:val="000000"/>
          <w:sz w:val="28"/>
          <w:szCs w:val="28"/>
        </w:rPr>
        <w:t xml:space="preserve">. - М .: </w:t>
      </w:r>
      <w:proofErr w:type="spellStart"/>
      <w:r w:rsidRPr="00B74EFF">
        <w:rPr>
          <w:bCs/>
          <w:color w:val="000000"/>
          <w:sz w:val="28"/>
          <w:szCs w:val="28"/>
        </w:rPr>
        <w:t>Инфра</w:t>
      </w:r>
      <w:proofErr w:type="spellEnd"/>
      <w:r w:rsidRPr="00B74EFF">
        <w:rPr>
          <w:bCs/>
          <w:color w:val="000000"/>
          <w:sz w:val="28"/>
          <w:szCs w:val="28"/>
        </w:rPr>
        <w:t>-М, 2012. - 348 с.</w:t>
      </w:r>
    </w:p>
    <w:p w:rsidR="00B74EFF" w:rsidRPr="00B74EFF" w:rsidRDefault="00B74EFF" w:rsidP="00B74EFF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B74EFF">
        <w:rPr>
          <w:bCs/>
          <w:color w:val="000000"/>
          <w:sz w:val="28"/>
          <w:szCs w:val="28"/>
        </w:rPr>
        <w:t xml:space="preserve">Троїцька А.Н. Єдина транспортна система: підручник / Н. А. Троїцька, А. Б. Цибухів. - 4-е </w:t>
      </w:r>
      <w:proofErr w:type="spellStart"/>
      <w:r w:rsidRPr="00B74EFF">
        <w:rPr>
          <w:bCs/>
          <w:color w:val="000000"/>
          <w:sz w:val="28"/>
          <w:szCs w:val="28"/>
        </w:rPr>
        <w:t>изд</w:t>
      </w:r>
      <w:proofErr w:type="spellEnd"/>
      <w:r w:rsidRPr="00B74EFF">
        <w:rPr>
          <w:bCs/>
          <w:color w:val="000000"/>
          <w:sz w:val="28"/>
          <w:szCs w:val="28"/>
        </w:rPr>
        <w:t xml:space="preserve">., </w:t>
      </w:r>
      <w:proofErr w:type="spellStart"/>
      <w:r w:rsidRPr="00B74EFF">
        <w:rPr>
          <w:bCs/>
          <w:color w:val="000000"/>
          <w:sz w:val="28"/>
          <w:szCs w:val="28"/>
        </w:rPr>
        <w:t>Испр</w:t>
      </w:r>
      <w:proofErr w:type="spellEnd"/>
      <w:r w:rsidRPr="00B74EFF">
        <w:rPr>
          <w:bCs/>
          <w:color w:val="000000"/>
          <w:sz w:val="28"/>
          <w:szCs w:val="28"/>
        </w:rPr>
        <w:t>. - М .: Академія, 2008. - 240 с.</w:t>
      </w:r>
    </w:p>
    <w:p w:rsidR="00B74EFF" w:rsidRPr="00B74EFF" w:rsidRDefault="00B74EFF" w:rsidP="00B74EFF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B74EFF">
        <w:rPr>
          <w:bCs/>
          <w:color w:val="000000"/>
          <w:sz w:val="28"/>
          <w:szCs w:val="28"/>
        </w:rPr>
        <w:t>Бачурін</w:t>
      </w:r>
      <w:proofErr w:type="spellEnd"/>
      <w:r w:rsidRPr="00B74EFF">
        <w:rPr>
          <w:bCs/>
          <w:color w:val="000000"/>
          <w:sz w:val="28"/>
          <w:szCs w:val="28"/>
        </w:rPr>
        <w:t xml:space="preserve"> А.А. Аналіз виробничо-господарської діяльності автотранспортних організацій: навчальний посібник / А. А. </w:t>
      </w:r>
      <w:proofErr w:type="spellStart"/>
      <w:r w:rsidRPr="00B74EFF">
        <w:rPr>
          <w:bCs/>
          <w:color w:val="000000"/>
          <w:sz w:val="28"/>
          <w:szCs w:val="28"/>
        </w:rPr>
        <w:t>Бачурін</w:t>
      </w:r>
      <w:proofErr w:type="spellEnd"/>
      <w:r w:rsidRPr="00B74EFF">
        <w:rPr>
          <w:bCs/>
          <w:color w:val="000000"/>
          <w:sz w:val="28"/>
          <w:szCs w:val="28"/>
        </w:rPr>
        <w:t xml:space="preserve">; ред. З. І. Аксьонова. - 3-е </w:t>
      </w:r>
      <w:proofErr w:type="spellStart"/>
      <w:r w:rsidRPr="00B74EFF">
        <w:rPr>
          <w:bCs/>
          <w:color w:val="000000"/>
          <w:sz w:val="28"/>
          <w:szCs w:val="28"/>
        </w:rPr>
        <w:t>изд</w:t>
      </w:r>
      <w:proofErr w:type="spellEnd"/>
      <w:r w:rsidRPr="00B74EFF">
        <w:rPr>
          <w:bCs/>
          <w:color w:val="000000"/>
          <w:sz w:val="28"/>
          <w:szCs w:val="28"/>
        </w:rPr>
        <w:t>., Стер. - М.: Академія, 2007. - 320 с.</w:t>
      </w:r>
    </w:p>
    <w:p w:rsidR="00B74EFF" w:rsidRPr="00B74EFF" w:rsidRDefault="00B74EFF" w:rsidP="00B74EFF">
      <w:pPr>
        <w:pStyle w:val="16"/>
        <w:tabs>
          <w:tab w:val="left" w:pos="993"/>
        </w:tabs>
        <w:ind w:firstLine="709"/>
        <w:rPr>
          <w:bCs/>
          <w:color w:val="000000"/>
          <w:szCs w:val="28"/>
        </w:rPr>
      </w:pPr>
      <w:proofErr w:type="spellStart"/>
      <w:r w:rsidRPr="00B74EFF">
        <w:rPr>
          <w:bCs/>
          <w:color w:val="000000"/>
          <w:szCs w:val="28"/>
        </w:rPr>
        <w:t>Іформаціонной</w:t>
      </w:r>
      <w:proofErr w:type="spellEnd"/>
      <w:r w:rsidRPr="00B74EFF">
        <w:rPr>
          <w:bCs/>
          <w:color w:val="000000"/>
          <w:szCs w:val="28"/>
        </w:rPr>
        <w:t xml:space="preserve"> забезпечення дисципліни</w:t>
      </w:r>
    </w:p>
    <w:p w:rsidR="00B74EFF" w:rsidRPr="00B74EFF" w:rsidRDefault="00B74EFF" w:rsidP="00B74EFF">
      <w:pPr>
        <w:pStyle w:val="16"/>
        <w:tabs>
          <w:tab w:val="left" w:pos="993"/>
        </w:tabs>
        <w:ind w:firstLine="709"/>
        <w:rPr>
          <w:bCs/>
          <w:color w:val="000000"/>
          <w:szCs w:val="28"/>
        </w:rPr>
      </w:pPr>
      <w:r w:rsidRPr="00B74EFF">
        <w:rPr>
          <w:bCs/>
          <w:color w:val="000000"/>
          <w:szCs w:val="28"/>
        </w:rPr>
        <w:t>Рекомендується використовувати інтернет при самостійній підготовці.</w:t>
      </w:r>
    </w:p>
    <w:p w:rsidR="00B74EFF" w:rsidRPr="00B74EFF" w:rsidRDefault="00B74EFF" w:rsidP="00B74EFF">
      <w:pPr>
        <w:pStyle w:val="16"/>
        <w:tabs>
          <w:tab w:val="left" w:pos="993"/>
        </w:tabs>
        <w:spacing w:before="0"/>
        <w:ind w:firstLine="709"/>
        <w:rPr>
          <w:bCs/>
          <w:color w:val="000000"/>
          <w:szCs w:val="28"/>
        </w:rPr>
      </w:pPr>
      <w:r w:rsidRPr="00B74EFF">
        <w:rPr>
          <w:bCs/>
          <w:color w:val="000000"/>
          <w:szCs w:val="28"/>
        </w:rPr>
        <w:t>Пошук необхідних матеріалів проводиться за ключовими словами.</w:t>
      </w:r>
    </w:p>
    <w:p w:rsidR="00B74EFF" w:rsidRPr="00B74EFF" w:rsidRDefault="00B74EFF" w:rsidP="00B74EFF">
      <w:pPr>
        <w:pStyle w:val="16"/>
        <w:tabs>
          <w:tab w:val="left" w:pos="993"/>
        </w:tabs>
        <w:spacing w:before="0"/>
        <w:ind w:firstLine="709"/>
        <w:rPr>
          <w:bCs/>
          <w:color w:val="000000"/>
          <w:szCs w:val="28"/>
        </w:rPr>
      </w:pPr>
      <w:r w:rsidRPr="00B74EFF">
        <w:rPr>
          <w:bCs/>
          <w:color w:val="000000"/>
          <w:szCs w:val="28"/>
        </w:rPr>
        <w:t>Приведений перелік літератури не є вичерпним.</w:t>
      </w:r>
    </w:p>
    <w:p w:rsidR="00B74EFF" w:rsidRPr="00B74EFF" w:rsidRDefault="00B74EFF" w:rsidP="00B74EFF">
      <w:pPr>
        <w:shd w:val="clear" w:color="auto" w:fill="FFFFFF"/>
        <w:tabs>
          <w:tab w:val="left" w:pos="365"/>
        </w:tabs>
        <w:spacing w:line="276" w:lineRule="auto"/>
        <w:jc w:val="center"/>
        <w:rPr>
          <w:bCs/>
          <w:color w:val="000000"/>
          <w:sz w:val="28"/>
          <w:szCs w:val="28"/>
        </w:rPr>
      </w:pPr>
    </w:p>
    <w:p w:rsidR="00B74EFF" w:rsidRDefault="00B74EFF" w:rsidP="00B74EFF">
      <w:pPr>
        <w:pStyle w:val="ad"/>
        <w:numPr>
          <w:ilvl w:val="0"/>
          <w:numId w:val="24"/>
        </w:numPr>
        <w:shd w:val="clear" w:color="auto" w:fill="FFFFFF"/>
        <w:tabs>
          <w:tab w:val="left" w:pos="365"/>
        </w:tabs>
        <w:spacing w:line="276" w:lineRule="auto"/>
        <w:rPr>
          <w:b/>
          <w:bCs/>
          <w:color w:val="000000"/>
          <w:sz w:val="28"/>
          <w:szCs w:val="28"/>
        </w:rPr>
      </w:pPr>
      <w:r w:rsidRPr="00B74EFF">
        <w:rPr>
          <w:b/>
          <w:bCs/>
          <w:color w:val="000000"/>
          <w:sz w:val="28"/>
          <w:szCs w:val="28"/>
        </w:rPr>
        <w:lastRenderedPageBreak/>
        <w:t>ІНФОРМАЦІЙНІ РЕСУРСИ</w:t>
      </w:r>
    </w:p>
    <w:p w:rsidR="00B74EFF" w:rsidRPr="00B74EFF" w:rsidRDefault="00B74EFF" w:rsidP="00B74EFF">
      <w:pPr>
        <w:pStyle w:val="ad"/>
        <w:shd w:val="clear" w:color="auto" w:fill="FFFFFF"/>
        <w:tabs>
          <w:tab w:val="left" w:pos="365"/>
        </w:tabs>
        <w:spacing w:line="276" w:lineRule="auto"/>
        <w:ind w:left="1080"/>
        <w:rPr>
          <w:b/>
          <w:bCs/>
          <w:color w:val="000000"/>
          <w:sz w:val="28"/>
          <w:szCs w:val="28"/>
        </w:rPr>
      </w:pPr>
    </w:p>
    <w:p w:rsidR="00B74EFF" w:rsidRPr="00B74EFF" w:rsidRDefault="00B366BA" w:rsidP="00B74EFF">
      <w:pPr>
        <w:shd w:val="clear" w:color="auto" w:fill="FFFFFF"/>
        <w:tabs>
          <w:tab w:val="left" w:pos="365"/>
        </w:tabs>
        <w:spacing w:line="276" w:lineRule="auto"/>
        <w:rPr>
          <w:bCs/>
          <w:color w:val="000000"/>
          <w:sz w:val="28"/>
          <w:szCs w:val="28"/>
        </w:rPr>
      </w:pPr>
      <w:hyperlink r:id="rId9" w:history="1">
        <w:r w:rsidR="00B74EFF" w:rsidRPr="00B74EFF">
          <w:rPr>
            <w:bCs/>
            <w:color w:val="000000"/>
            <w:sz w:val="28"/>
            <w:szCs w:val="28"/>
          </w:rPr>
          <w:t>https://www.uakey.com.ua/</w:t>
        </w:r>
      </w:hyperlink>
    </w:p>
    <w:bookmarkStart w:id="21" w:name="_GoBack"/>
    <w:bookmarkEnd w:id="21"/>
    <w:p w:rsidR="00B74EFF" w:rsidRPr="00B74EFF" w:rsidRDefault="00B366BA" w:rsidP="00B74EFF">
      <w:pPr>
        <w:shd w:val="clear" w:color="auto" w:fill="FFFFFF"/>
        <w:tabs>
          <w:tab w:val="left" w:pos="365"/>
        </w:tabs>
        <w:spacing w:line="276" w:lineRule="auto"/>
        <w:rPr>
          <w:bCs/>
          <w:color w:val="000000"/>
          <w:sz w:val="28"/>
          <w:szCs w:val="28"/>
        </w:rPr>
      </w:pPr>
      <w:r>
        <w:fldChar w:fldCharType="begin"/>
      </w:r>
      <w:r>
        <w:instrText xml:space="preserve"> HYPERLINK "https://czo.gov.ua/ca-registry-details?type=0&amp;id=60" </w:instrText>
      </w:r>
      <w:r>
        <w:fldChar w:fldCharType="separate"/>
      </w:r>
      <w:r w:rsidR="00B74EFF" w:rsidRPr="00B74EFF">
        <w:rPr>
          <w:bCs/>
          <w:color w:val="000000"/>
          <w:sz w:val="28"/>
          <w:szCs w:val="28"/>
        </w:rPr>
        <w:t>https://czo.gov.ua/ca-registry-details?type=0&amp;id=60</w:t>
      </w:r>
      <w:r>
        <w:rPr>
          <w:bCs/>
          <w:color w:val="000000"/>
          <w:sz w:val="28"/>
          <w:szCs w:val="28"/>
        </w:rPr>
        <w:fldChar w:fldCharType="end"/>
      </w:r>
    </w:p>
    <w:p w:rsidR="00B74EFF" w:rsidRPr="00B74EFF" w:rsidRDefault="00B366BA" w:rsidP="00B74EFF">
      <w:pPr>
        <w:shd w:val="clear" w:color="auto" w:fill="FFFFFF"/>
        <w:tabs>
          <w:tab w:val="left" w:pos="365"/>
        </w:tabs>
        <w:spacing w:line="276" w:lineRule="auto"/>
        <w:rPr>
          <w:bCs/>
          <w:color w:val="000000"/>
          <w:sz w:val="28"/>
          <w:szCs w:val="28"/>
        </w:rPr>
      </w:pPr>
      <w:hyperlink r:id="rId10" w:history="1">
        <w:r w:rsidR="00B74EFF" w:rsidRPr="00B74EFF">
          <w:rPr>
            <w:bCs/>
            <w:color w:val="000000"/>
            <w:sz w:val="28"/>
            <w:szCs w:val="28"/>
          </w:rPr>
          <w:t>https://www.uakey.com.ua/ua/setificate-one-office/text=3&amp;page=1?lang=ukr</w:t>
        </w:r>
      </w:hyperlink>
    </w:p>
    <w:p w:rsidR="00B74EFF" w:rsidRPr="00B74EFF" w:rsidRDefault="00B366BA" w:rsidP="00B74EFF">
      <w:pPr>
        <w:shd w:val="clear" w:color="auto" w:fill="FFFFFF"/>
        <w:tabs>
          <w:tab w:val="left" w:pos="365"/>
        </w:tabs>
        <w:spacing w:line="276" w:lineRule="auto"/>
        <w:rPr>
          <w:bCs/>
          <w:color w:val="000000"/>
          <w:sz w:val="28"/>
          <w:szCs w:val="28"/>
        </w:rPr>
      </w:pPr>
      <w:hyperlink r:id="rId11" w:history="1">
        <w:r w:rsidR="00B74EFF" w:rsidRPr="00B74EFF">
          <w:rPr>
            <w:bCs/>
            <w:color w:val="000000"/>
            <w:sz w:val="28"/>
            <w:szCs w:val="28"/>
          </w:rPr>
          <w:t>http://ukrcert.com/script/index_oc.php</w:t>
        </w:r>
      </w:hyperlink>
    </w:p>
    <w:p w:rsidR="00B74EFF" w:rsidRPr="00B74EFF" w:rsidRDefault="00B74EFF" w:rsidP="00B74EFF">
      <w:pPr>
        <w:shd w:val="clear" w:color="auto" w:fill="FFFFFF"/>
        <w:tabs>
          <w:tab w:val="left" w:pos="365"/>
        </w:tabs>
        <w:spacing w:line="276" w:lineRule="auto"/>
        <w:jc w:val="center"/>
        <w:rPr>
          <w:bCs/>
          <w:color w:val="000000"/>
          <w:sz w:val="28"/>
          <w:szCs w:val="28"/>
        </w:rPr>
      </w:pPr>
    </w:p>
    <w:p w:rsidR="00680664" w:rsidRDefault="0068066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0664" w:rsidRPr="006E5ACF" w:rsidRDefault="00680664" w:rsidP="00727599">
      <w:pPr>
        <w:suppressLineNumber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Навчальне видання</w:t>
      </w:r>
    </w:p>
    <w:p w:rsidR="00680664" w:rsidRPr="006E5ACF" w:rsidRDefault="00680664" w:rsidP="001B2ED6">
      <w:pPr>
        <w:suppressLineNumbers/>
        <w:suppressAutoHyphens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jc w:val="center"/>
        <w:rPr>
          <w:sz w:val="28"/>
          <w:szCs w:val="28"/>
        </w:rPr>
      </w:pPr>
    </w:p>
    <w:p w:rsidR="00680664" w:rsidRPr="006E5ACF" w:rsidRDefault="00680664" w:rsidP="001B2ED6">
      <w:pPr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РОБОЧА ПРОГРАМА НАВЧАЛЬНОЇ ДИСЦИПЛІНИ</w:t>
      </w:r>
    </w:p>
    <w:p w:rsidR="00680664" w:rsidRPr="006E5ACF" w:rsidRDefault="00680664" w:rsidP="001B2ED6">
      <w:pPr>
        <w:pStyle w:val="a3"/>
        <w:jc w:val="center"/>
        <w:rPr>
          <w:b w:val="0"/>
          <w:sz w:val="28"/>
          <w:szCs w:val="28"/>
        </w:rPr>
      </w:pPr>
      <w:r w:rsidRPr="006E5ACF">
        <w:rPr>
          <w:b w:val="0"/>
          <w:color w:val="000000"/>
          <w:sz w:val="28"/>
          <w:szCs w:val="28"/>
        </w:rPr>
        <w:t>«</w:t>
      </w:r>
      <w:r w:rsidR="005347BE" w:rsidRPr="00D25295">
        <w:rPr>
          <w:rFonts w:hint="eastAsia"/>
          <w:color w:val="000000"/>
          <w:sz w:val="28"/>
          <w:szCs w:val="24"/>
        </w:rPr>
        <w:t>Теорія</w:t>
      </w:r>
      <w:r w:rsidR="005347BE" w:rsidRPr="00D25295">
        <w:rPr>
          <w:color w:val="000000"/>
          <w:sz w:val="28"/>
          <w:szCs w:val="24"/>
        </w:rPr>
        <w:t xml:space="preserve"> </w:t>
      </w:r>
      <w:r w:rsidR="005347BE" w:rsidRPr="00D25295">
        <w:rPr>
          <w:rFonts w:hint="eastAsia"/>
          <w:color w:val="000000"/>
          <w:sz w:val="28"/>
          <w:szCs w:val="24"/>
        </w:rPr>
        <w:t>експлуатаційних</w:t>
      </w:r>
      <w:r w:rsidR="005347BE" w:rsidRPr="00D25295">
        <w:rPr>
          <w:color w:val="000000"/>
          <w:sz w:val="28"/>
          <w:szCs w:val="24"/>
        </w:rPr>
        <w:t xml:space="preserve"> </w:t>
      </w:r>
      <w:r w:rsidR="005347BE" w:rsidRPr="00D25295">
        <w:rPr>
          <w:rFonts w:hint="eastAsia"/>
          <w:color w:val="000000"/>
          <w:sz w:val="28"/>
          <w:szCs w:val="24"/>
        </w:rPr>
        <w:t>властивостей</w:t>
      </w:r>
      <w:r w:rsidR="005347BE" w:rsidRPr="00D25295">
        <w:rPr>
          <w:color w:val="000000"/>
          <w:sz w:val="28"/>
          <w:szCs w:val="24"/>
        </w:rPr>
        <w:t xml:space="preserve"> </w:t>
      </w:r>
      <w:r w:rsidR="005347BE" w:rsidRPr="00D25295">
        <w:rPr>
          <w:rFonts w:hint="eastAsia"/>
          <w:color w:val="000000"/>
          <w:sz w:val="28"/>
          <w:szCs w:val="24"/>
        </w:rPr>
        <w:t>та</w:t>
      </w:r>
      <w:r w:rsidR="005347BE" w:rsidRPr="00D25295">
        <w:rPr>
          <w:color w:val="000000"/>
          <w:sz w:val="28"/>
          <w:szCs w:val="24"/>
        </w:rPr>
        <w:t xml:space="preserve"> </w:t>
      </w:r>
      <w:r w:rsidR="005347BE" w:rsidRPr="00D25295">
        <w:rPr>
          <w:rFonts w:hint="eastAsia"/>
          <w:color w:val="000000"/>
          <w:sz w:val="28"/>
          <w:szCs w:val="24"/>
        </w:rPr>
        <w:t>розрахунків</w:t>
      </w:r>
      <w:r w:rsidR="005347BE" w:rsidRPr="00D25295">
        <w:rPr>
          <w:color w:val="000000"/>
          <w:sz w:val="28"/>
          <w:szCs w:val="24"/>
        </w:rPr>
        <w:t xml:space="preserve"> </w:t>
      </w:r>
      <w:r w:rsidR="005347BE" w:rsidRPr="00D25295">
        <w:rPr>
          <w:rFonts w:hint="eastAsia"/>
          <w:color w:val="000000"/>
          <w:sz w:val="28"/>
          <w:szCs w:val="24"/>
        </w:rPr>
        <w:t>автомобілів</w:t>
      </w:r>
      <w:r w:rsidRPr="006E5ACF">
        <w:rPr>
          <w:b w:val="0"/>
          <w:sz w:val="28"/>
          <w:szCs w:val="28"/>
        </w:rPr>
        <w:t xml:space="preserve">» для </w:t>
      </w:r>
      <w:r w:rsidR="00B74EFF">
        <w:rPr>
          <w:b w:val="0"/>
          <w:sz w:val="28"/>
          <w:szCs w:val="28"/>
        </w:rPr>
        <w:t xml:space="preserve">бакалаврів </w:t>
      </w:r>
      <w:r w:rsidRPr="006E5ACF">
        <w:rPr>
          <w:b w:val="0"/>
          <w:sz w:val="28"/>
          <w:szCs w:val="28"/>
        </w:rPr>
        <w:t xml:space="preserve">спеціальності </w:t>
      </w:r>
      <w:r w:rsidR="00B74EFF">
        <w:rPr>
          <w:b w:val="0"/>
          <w:sz w:val="28"/>
          <w:szCs w:val="28"/>
        </w:rPr>
        <w:t>274</w:t>
      </w:r>
      <w:r w:rsidRPr="006E5ACF">
        <w:rPr>
          <w:b w:val="0"/>
          <w:sz w:val="28"/>
          <w:szCs w:val="28"/>
        </w:rPr>
        <w:t xml:space="preserve"> «</w:t>
      </w:r>
      <w:r w:rsidR="00B74EFF">
        <w:rPr>
          <w:b w:val="0"/>
          <w:sz w:val="28"/>
          <w:szCs w:val="28"/>
        </w:rPr>
        <w:t>Автомобільний транспорт</w:t>
      </w:r>
      <w:r w:rsidRPr="006E5ACF">
        <w:rPr>
          <w:b w:val="0"/>
          <w:sz w:val="28"/>
          <w:szCs w:val="28"/>
        </w:rPr>
        <w:t>»</w:t>
      </w:r>
    </w:p>
    <w:p w:rsidR="00680664" w:rsidRDefault="00680664" w:rsidP="001B2ED6">
      <w:pPr>
        <w:suppressLineNumbers/>
        <w:shd w:val="clear" w:color="auto" w:fill="FFFFFF"/>
        <w:suppressAutoHyphens/>
        <w:rPr>
          <w:sz w:val="28"/>
          <w:szCs w:val="28"/>
        </w:rPr>
      </w:pPr>
    </w:p>
    <w:p w:rsidR="00680664" w:rsidRDefault="00680664" w:rsidP="001B2ED6">
      <w:pPr>
        <w:suppressLineNumbers/>
        <w:shd w:val="clear" w:color="auto" w:fill="FFFFFF"/>
        <w:suppressAutoHyphens/>
        <w:rPr>
          <w:sz w:val="28"/>
          <w:szCs w:val="28"/>
        </w:rPr>
      </w:pPr>
    </w:p>
    <w:p w:rsidR="00680664" w:rsidRPr="00064D43" w:rsidRDefault="00680664" w:rsidP="001B2ED6">
      <w:pPr>
        <w:suppressLineNumbers/>
        <w:suppressAutoHyphens/>
        <w:ind w:left="-6"/>
        <w:jc w:val="center"/>
        <w:rPr>
          <w:sz w:val="28"/>
          <w:szCs w:val="28"/>
        </w:rPr>
      </w:pPr>
      <w:r w:rsidRPr="00064D43">
        <w:rPr>
          <w:sz w:val="28"/>
          <w:szCs w:val="28"/>
        </w:rPr>
        <w:t xml:space="preserve">Розробник: </w:t>
      </w:r>
      <w:r w:rsidR="009503A9">
        <w:rPr>
          <w:sz w:val="28"/>
          <w:szCs w:val="28"/>
        </w:rPr>
        <w:t>Крівда Віталій Валерійович</w:t>
      </w:r>
    </w:p>
    <w:p w:rsidR="00680664" w:rsidRPr="00064D43" w:rsidRDefault="00680664" w:rsidP="001B2ED6">
      <w:pPr>
        <w:suppressLineNumbers/>
        <w:shd w:val="clear" w:color="auto" w:fill="FFFFFF"/>
        <w:suppressAutoHyphens/>
        <w:rPr>
          <w:sz w:val="28"/>
          <w:szCs w:val="28"/>
        </w:rPr>
      </w:pPr>
    </w:p>
    <w:p w:rsidR="00680664" w:rsidRDefault="00680664" w:rsidP="001B2ED6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:rsidR="00680664" w:rsidRDefault="00680664" w:rsidP="001B2ED6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:rsidR="00680664" w:rsidRPr="006E5ACF" w:rsidRDefault="00680664" w:rsidP="001B2ED6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 xml:space="preserve">Редактор: </w:t>
      </w:r>
      <w:r w:rsidRPr="009503A9">
        <w:rPr>
          <w:sz w:val="28"/>
          <w:szCs w:val="28"/>
        </w:rPr>
        <w:t>О.Н. Ільченко</w:t>
      </w:r>
    </w:p>
    <w:p w:rsidR="00680664" w:rsidRPr="006E5ACF" w:rsidRDefault="00680664" w:rsidP="001B2ED6">
      <w:pPr>
        <w:suppressLineNumbers/>
        <w:shd w:val="clear" w:color="auto" w:fill="FFFFFF"/>
        <w:suppressAutoHyphens/>
        <w:spacing w:before="144"/>
        <w:ind w:right="8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Підписано до друку</w:t>
      </w:r>
      <w:r w:rsidR="00B74EFF">
        <w:rPr>
          <w:sz w:val="28"/>
          <w:szCs w:val="28"/>
        </w:rPr>
        <w:t>__</w:t>
      </w:r>
      <w:r w:rsidRPr="006E5ACF">
        <w:rPr>
          <w:sz w:val="28"/>
          <w:szCs w:val="28"/>
        </w:rPr>
        <w:t>.</w:t>
      </w:r>
      <w:r w:rsidR="00B74EFF">
        <w:rPr>
          <w:sz w:val="28"/>
          <w:szCs w:val="28"/>
        </w:rPr>
        <w:t>__</w:t>
      </w:r>
      <w:r w:rsidRPr="006E5ACF">
        <w:rPr>
          <w:sz w:val="28"/>
          <w:szCs w:val="28"/>
        </w:rPr>
        <w:t>.20</w:t>
      </w:r>
      <w:r w:rsidR="00B74EFF">
        <w:rPr>
          <w:sz w:val="28"/>
          <w:szCs w:val="28"/>
        </w:rPr>
        <w:t>__</w:t>
      </w:r>
      <w:r w:rsidRPr="006E5ACF">
        <w:rPr>
          <w:sz w:val="28"/>
          <w:szCs w:val="28"/>
        </w:rPr>
        <w:t xml:space="preserve">. Формат 30 </w:t>
      </w:r>
      <w:r w:rsidRPr="006E5ACF">
        <w:rPr>
          <w:sz w:val="28"/>
          <w:szCs w:val="28"/>
        </w:rPr>
        <w:sym w:font="Symbol" w:char="F0B4"/>
      </w:r>
      <w:r w:rsidRPr="006E5ACF">
        <w:rPr>
          <w:sz w:val="28"/>
          <w:szCs w:val="28"/>
        </w:rPr>
        <w:t xml:space="preserve"> 42/4.</w:t>
      </w: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 xml:space="preserve">Папір офсетний. </w:t>
      </w:r>
      <w:proofErr w:type="spellStart"/>
      <w:r w:rsidRPr="006E5ACF">
        <w:rPr>
          <w:sz w:val="28"/>
          <w:szCs w:val="28"/>
        </w:rPr>
        <w:t>Ризографія</w:t>
      </w:r>
      <w:proofErr w:type="spellEnd"/>
      <w:r w:rsidRPr="006E5ACF">
        <w:rPr>
          <w:sz w:val="28"/>
          <w:szCs w:val="28"/>
        </w:rPr>
        <w:t xml:space="preserve">. Ум. друк. </w:t>
      </w:r>
      <w:proofErr w:type="spellStart"/>
      <w:r w:rsidRPr="006E5ACF">
        <w:rPr>
          <w:sz w:val="28"/>
          <w:szCs w:val="28"/>
        </w:rPr>
        <w:t>арк</w:t>
      </w:r>
      <w:proofErr w:type="spellEnd"/>
      <w:r w:rsidRPr="006E5ACF">
        <w:rPr>
          <w:sz w:val="28"/>
          <w:szCs w:val="28"/>
        </w:rPr>
        <w:t xml:space="preserve">. </w:t>
      </w:r>
      <w:r>
        <w:rPr>
          <w:sz w:val="28"/>
          <w:szCs w:val="28"/>
        </w:rPr>
        <w:t>1,25</w:t>
      </w:r>
      <w:r w:rsidRPr="006E5ACF">
        <w:rPr>
          <w:sz w:val="28"/>
          <w:szCs w:val="28"/>
        </w:rPr>
        <w:t>.</w:t>
      </w: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 xml:space="preserve">Обл.-вид. </w:t>
      </w:r>
      <w:proofErr w:type="spellStart"/>
      <w:r w:rsidRPr="006E5ACF">
        <w:rPr>
          <w:sz w:val="28"/>
          <w:szCs w:val="28"/>
        </w:rPr>
        <w:t>арк</w:t>
      </w:r>
      <w:proofErr w:type="spellEnd"/>
      <w:r w:rsidRPr="006E5ACF">
        <w:rPr>
          <w:sz w:val="28"/>
          <w:szCs w:val="28"/>
        </w:rPr>
        <w:t xml:space="preserve">. </w:t>
      </w:r>
      <w:r>
        <w:rPr>
          <w:sz w:val="28"/>
          <w:szCs w:val="28"/>
        </w:rPr>
        <w:t>1,25</w:t>
      </w:r>
      <w:r w:rsidRPr="006E5ACF">
        <w:rPr>
          <w:sz w:val="28"/>
          <w:szCs w:val="28"/>
        </w:rPr>
        <w:t>. Тираж 100 прим. Зам.____.</w:t>
      </w: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 xml:space="preserve">Підготовлено до </w:t>
      </w:r>
      <w:r>
        <w:rPr>
          <w:sz w:val="28"/>
          <w:szCs w:val="28"/>
        </w:rPr>
        <w:t>виходу в світ</w:t>
      </w:r>
    </w:p>
    <w:p w:rsidR="00680664" w:rsidRPr="006E5ACF" w:rsidRDefault="00680664" w:rsidP="001B2ED6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 xml:space="preserve">у </w:t>
      </w:r>
      <w:r>
        <w:rPr>
          <w:sz w:val="28"/>
          <w:szCs w:val="28"/>
        </w:rPr>
        <w:t>Національному технічному університеті</w:t>
      </w:r>
    </w:p>
    <w:p w:rsidR="00680664" w:rsidRPr="006E5ACF" w:rsidRDefault="00680664" w:rsidP="001B2ED6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«</w:t>
      </w:r>
      <w:r>
        <w:rPr>
          <w:sz w:val="28"/>
          <w:szCs w:val="28"/>
        </w:rPr>
        <w:t>Дніпровська політехніка</w:t>
      </w:r>
      <w:r w:rsidRPr="006E5ACF">
        <w:rPr>
          <w:sz w:val="28"/>
          <w:szCs w:val="28"/>
        </w:rPr>
        <w:t>».</w:t>
      </w:r>
    </w:p>
    <w:p w:rsidR="00680664" w:rsidRPr="006E5ACF" w:rsidRDefault="00680664" w:rsidP="001B2ED6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Свідоцтво про внесення до Державного реєстру ДК № 1842</w:t>
      </w:r>
    </w:p>
    <w:p w:rsidR="00680664" w:rsidRDefault="00680664" w:rsidP="001B2ED6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4960</w:t>
      </w:r>
      <w:r>
        <w:rPr>
          <w:sz w:val="28"/>
          <w:szCs w:val="28"/>
        </w:rPr>
        <w:t>05</w:t>
      </w:r>
      <w:r w:rsidRPr="006E5ACF">
        <w:rPr>
          <w:sz w:val="28"/>
          <w:szCs w:val="28"/>
        </w:rPr>
        <w:t xml:space="preserve">0, м. Дніпро, </w:t>
      </w:r>
      <w:proofErr w:type="spellStart"/>
      <w:r w:rsidRPr="006E5ACF">
        <w:rPr>
          <w:sz w:val="28"/>
          <w:szCs w:val="28"/>
        </w:rPr>
        <w:t>просп</w:t>
      </w:r>
      <w:proofErr w:type="spellEnd"/>
      <w:r w:rsidRPr="006E5AC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Д. </w:t>
      </w:r>
      <w:r w:rsidRPr="006E5ACF">
        <w:rPr>
          <w:sz w:val="28"/>
          <w:szCs w:val="28"/>
        </w:rPr>
        <w:t>Яворницького, 19</w:t>
      </w:r>
    </w:p>
    <w:p w:rsidR="00680664" w:rsidRPr="00257372" w:rsidRDefault="00680664">
      <w:pPr>
        <w:suppressLineNumbers/>
        <w:suppressAutoHyphens/>
        <w:jc w:val="center"/>
        <w:rPr>
          <w:bCs/>
          <w:sz w:val="28"/>
          <w:szCs w:val="28"/>
        </w:rPr>
      </w:pPr>
    </w:p>
    <w:sectPr w:rsidR="00680664" w:rsidRPr="00257372" w:rsidSect="00E50E08"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6BA" w:rsidRDefault="00B366BA" w:rsidP="00B95F75">
      <w:r>
        <w:separator/>
      </w:r>
    </w:p>
  </w:endnote>
  <w:endnote w:type="continuationSeparator" w:id="0">
    <w:p w:rsidR="00B366BA" w:rsidRDefault="00B366BA" w:rsidP="00B9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thSoftText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B30" w:rsidRDefault="002A3B30">
    <w:pPr>
      <w:pStyle w:val="af1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501AE"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6BA" w:rsidRDefault="00B366BA" w:rsidP="00B95F75">
      <w:r>
        <w:separator/>
      </w:r>
    </w:p>
  </w:footnote>
  <w:footnote w:type="continuationSeparator" w:id="0">
    <w:p w:rsidR="00B366BA" w:rsidRDefault="00B366BA" w:rsidP="00B95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8" style="width:74.7pt;height:61.8pt" coordsize="" o:spt="100" o:bullet="t" adj="0,,0" path="" stroked="f">
        <v:stroke joinstyle="miter"/>
        <v:imagedata r:id="rId1" o:title="image11"/>
        <v:formulas/>
        <v:path o:connecttype="segments"/>
      </v:shape>
    </w:pict>
  </w:numPicBullet>
  <w:abstractNum w:abstractNumId="0" w15:restartNumberingAfterBreak="0">
    <w:nsid w:val="00043CF1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11C4199"/>
    <w:multiLevelType w:val="hybridMultilevel"/>
    <w:tmpl w:val="843C7C4E"/>
    <w:lvl w:ilvl="0" w:tplc="431037A0">
      <w:start w:val="1"/>
      <w:numFmt w:val="bullet"/>
      <w:lvlText w:val="-"/>
      <w:lvlJc w:val="left"/>
      <w:pPr>
        <w:ind w:left="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046A84">
      <w:start w:val="1"/>
      <w:numFmt w:val="bullet"/>
      <w:lvlText w:val="o"/>
      <w:lvlJc w:val="left"/>
      <w:pPr>
        <w:ind w:left="11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DCA260">
      <w:start w:val="1"/>
      <w:numFmt w:val="bullet"/>
      <w:lvlText w:val="▪"/>
      <w:lvlJc w:val="left"/>
      <w:pPr>
        <w:ind w:left="1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666CF0">
      <w:start w:val="1"/>
      <w:numFmt w:val="bullet"/>
      <w:lvlText w:val="•"/>
      <w:lvlJc w:val="left"/>
      <w:pPr>
        <w:ind w:left="26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B6291C">
      <w:start w:val="1"/>
      <w:numFmt w:val="bullet"/>
      <w:lvlText w:val="o"/>
      <w:lvlJc w:val="left"/>
      <w:pPr>
        <w:ind w:left="33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EE257A">
      <w:start w:val="1"/>
      <w:numFmt w:val="bullet"/>
      <w:lvlText w:val="▪"/>
      <w:lvlJc w:val="left"/>
      <w:pPr>
        <w:ind w:left="40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A28C96">
      <w:start w:val="1"/>
      <w:numFmt w:val="bullet"/>
      <w:lvlText w:val="•"/>
      <w:lvlJc w:val="left"/>
      <w:pPr>
        <w:ind w:left="47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2252E">
      <w:start w:val="1"/>
      <w:numFmt w:val="bullet"/>
      <w:lvlText w:val="o"/>
      <w:lvlJc w:val="left"/>
      <w:pPr>
        <w:ind w:left="55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82419A">
      <w:start w:val="1"/>
      <w:numFmt w:val="bullet"/>
      <w:lvlText w:val="▪"/>
      <w:lvlJc w:val="left"/>
      <w:pPr>
        <w:ind w:left="62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B63F14"/>
    <w:multiLevelType w:val="hybridMultilevel"/>
    <w:tmpl w:val="4D484A16"/>
    <w:lvl w:ilvl="0" w:tplc="B6F0B2FA">
      <w:start w:val="1"/>
      <w:numFmt w:val="bullet"/>
      <w:lvlText w:val="-"/>
      <w:lvlJc w:val="left"/>
      <w:pPr>
        <w:ind w:left="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0C868C">
      <w:start w:val="1"/>
      <w:numFmt w:val="bullet"/>
      <w:lvlText w:val="o"/>
      <w:lvlJc w:val="left"/>
      <w:pPr>
        <w:ind w:left="11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B237CE">
      <w:start w:val="1"/>
      <w:numFmt w:val="bullet"/>
      <w:lvlText w:val="▪"/>
      <w:lvlJc w:val="left"/>
      <w:pPr>
        <w:ind w:left="1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F4C3B2">
      <w:start w:val="1"/>
      <w:numFmt w:val="bullet"/>
      <w:lvlText w:val="•"/>
      <w:lvlJc w:val="left"/>
      <w:pPr>
        <w:ind w:left="26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6EAE52">
      <w:start w:val="1"/>
      <w:numFmt w:val="bullet"/>
      <w:lvlText w:val="o"/>
      <w:lvlJc w:val="left"/>
      <w:pPr>
        <w:ind w:left="33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927082">
      <w:start w:val="1"/>
      <w:numFmt w:val="bullet"/>
      <w:lvlText w:val="▪"/>
      <w:lvlJc w:val="left"/>
      <w:pPr>
        <w:ind w:left="40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3823D2">
      <w:start w:val="1"/>
      <w:numFmt w:val="bullet"/>
      <w:lvlText w:val="•"/>
      <w:lvlJc w:val="left"/>
      <w:pPr>
        <w:ind w:left="47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4CD772">
      <w:start w:val="1"/>
      <w:numFmt w:val="bullet"/>
      <w:lvlText w:val="o"/>
      <w:lvlJc w:val="left"/>
      <w:pPr>
        <w:ind w:left="55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0E5058">
      <w:start w:val="1"/>
      <w:numFmt w:val="bullet"/>
      <w:lvlText w:val="▪"/>
      <w:lvlJc w:val="left"/>
      <w:pPr>
        <w:ind w:left="62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6041CA"/>
    <w:multiLevelType w:val="hybridMultilevel"/>
    <w:tmpl w:val="62F6E708"/>
    <w:lvl w:ilvl="0" w:tplc="ACB64D4A">
      <w:start w:val="1"/>
      <w:numFmt w:val="bullet"/>
      <w:lvlText w:val="-"/>
      <w:lvlJc w:val="left"/>
      <w:pPr>
        <w:ind w:left="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3CA0F2">
      <w:start w:val="1"/>
      <w:numFmt w:val="bullet"/>
      <w:lvlText w:val="o"/>
      <w:lvlJc w:val="left"/>
      <w:pPr>
        <w:ind w:left="119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EE42CC">
      <w:start w:val="1"/>
      <w:numFmt w:val="bullet"/>
      <w:lvlText w:val="▪"/>
      <w:lvlJc w:val="left"/>
      <w:pPr>
        <w:ind w:left="19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76D836">
      <w:start w:val="1"/>
      <w:numFmt w:val="bullet"/>
      <w:lvlText w:val="•"/>
      <w:lvlJc w:val="left"/>
      <w:pPr>
        <w:ind w:left="26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B0DF16">
      <w:start w:val="1"/>
      <w:numFmt w:val="bullet"/>
      <w:lvlText w:val="o"/>
      <w:lvlJc w:val="left"/>
      <w:pPr>
        <w:ind w:left="33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6C9DEE">
      <w:start w:val="1"/>
      <w:numFmt w:val="bullet"/>
      <w:lvlText w:val="▪"/>
      <w:lvlJc w:val="left"/>
      <w:pPr>
        <w:ind w:left="40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784550">
      <w:start w:val="1"/>
      <w:numFmt w:val="bullet"/>
      <w:lvlText w:val="•"/>
      <w:lvlJc w:val="left"/>
      <w:pPr>
        <w:ind w:left="479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CC7650">
      <w:start w:val="1"/>
      <w:numFmt w:val="bullet"/>
      <w:lvlText w:val="o"/>
      <w:lvlJc w:val="left"/>
      <w:pPr>
        <w:ind w:left="55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1A1A52">
      <w:start w:val="1"/>
      <w:numFmt w:val="bullet"/>
      <w:lvlText w:val="▪"/>
      <w:lvlJc w:val="left"/>
      <w:pPr>
        <w:ind w:left="62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A154A0"/>
    <w:multiLevelType w:val="hybridMultilevel"/>
    <w:tmpl w:val="E35A924E"/>
    <w:lvl w:ilvl="0" w:tplc="D59AF7E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FE2F0F"/>
    <w:multiLevelType w:val="hybridMultilevel"/>
    <w:tmpl w:val="3880178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275C0"/>
    <w:multiLevelType w:val="hybridMultilevel"/>
    <w:tmpl w:val="3B1CEC9A"/>
    <w:lvl w:ilvl="0" w:tplc="62BC4DC2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42995A">
      <w:start w:val="1"/>
      <w:numFmt w:val="bullet"/>
      <w:lvlText w:val="o"/>
      <w:lvlJc w:val="left"/>
      <w:pPr>
        <w:ind w:left="11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481CE4">
      <w:start w:val="1"/>
      <w:numFmt w:val="bullet"/>
      <w:lvlText w:val="▪"/>
      <w:lvlJc w:val="left"/>
      <w:pPr>
        <w:ind w:left="18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C47788">
      <w:start w:val="1"/>
      <w:numFmt w:val="bullet"/>
      <w:lvlText w:val="•"/>
      <w:lvlJc w:val="left"/>
      <w:pPr>
        <w:ind w:left="26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EE365C">
      <w:start w:val="1"/>
      <w:numFmt w:val="bullet"/>
      <w:lvlText w:val="o"/>
      <w:lvlJc w:val="left"/>
      <w:pPr>
        <w:ind w:left="33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18253C">
      <w:start w:val="1"/>
      <w:numFmt w:val="bullet"/>
      <w:lvlText w:val="▪"/>
      <w:lvlJc w:val="left"/>
      <w:pPr>
        <w:ind w:left="40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526744">
      <w:start w:val="1"/>
      <w:numFmt w:val="bullet"/>
      <w:lvlText w:val="•"/>
      <w:lvlJc w:val="left"/>
      <w:pPr>
        <w:ind w:left="47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74B4F8">
      <w:start w:val="1"/>
      <w:numFmt w:val="bullet"/>
      <w:lvlText w:val="o"/>
      <w:lvlJc w:val="left"/>
      <w:pPr>
        <w:ind w:left="54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AE3388">
      <w:start w:val="1"/>
      <w:numFmt w:val="bullet"/>
      <w:lvlText w:val="▪"/>
      <w:lvlJc w:val="left"/>
      <w:pPr>
        <w:ind w:left="6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A4E92"/>
    <w:multiLevelType w:val="hybridMultilevel"/>
    <w:tmpl w:val="D5082CDA"/>
    <w:lvl w:ilvl="0" w:tplc="0C86BA8C">
      <w:start w:val="1"/>
      <w:numFmt w:val="bullet"/>
      <w:lvlText w:val="•"/>
      <w:lvlPicBulletId w:val="0"/>
      <w:lvlJc w:val="left"/>
      <w:pPr>
        <w:ind w:left="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B4C9750">
      <w:start w:val="1"/>
      <w:numFmt w:val="bullet"/>
      <w:lvlText w:val="o"/>
      <w:lvlJc w:val="left"/>
      <w:pPr>
        <w:ind w:left="1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35ADA76">
      <w:start w:val="1"/>
      <w:numFmt w:val="bullet"/>
      <w:lvlText w:val="▪"/>
      <w:lvlJc w:val="left"/>
      <w:pPr>
        <w:ind w:left="2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19CD2D2">
      <w:start w:val="1"/>
      <w:numFmt w:val="bullet"/>
      <w:lvlText w:val="•"/>
      <w:lvlJc w:val="left"/>
      <w:pPr>
        <w:ind w:left="2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C8216E2">
      <w:start w:val="1"/>
      <w:numFmt w:val="bullet"/>
      <w:lvlText w:val="o"/>
      <w:lvlJc w:val="left"/>
      <w:pPr>
        <w:ind w:left="3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23C1902">
      <w:start w:val="1"/>
      <w:numFmt w:val="bullet"/>
      <w:lvlText w:val="▪"/>
      <w:lvlJc w:val="left"/>
      <w:pPr>
        <w:ind w:left="4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1104EB8">
      <w:start w:val="1"/>
      <w:numFmt w:val="bullet"/>
      <w:lvlText w:val="•"/>
      <w:lvlJc w:val="left"/>
      <w:pPr>
        <w:ind w:left="4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DB4B7B4">
      <w:start w:val="1"/>
      <w:numFmt w:val="bullet"/>
      <w:lvlText w:val="o"/>
      <w:lvlJc w:val="left"/>
      <w:pPr>
        <w:ind w:left="5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F108C0C">
      <w:start w:val="1"/>
      <w:numFmt w:val="bullet"/>
      <w:lvlText w:val="▪"/>
      <w:lvlJc w:val="left"/>
      <w:pPr>
        <w:ind w:left="6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F66BA0"/>
    <w:multiLevelType w:val="hybridMultilevel"/>
    <w:tmpl w:val="7F38FECC"/>
    <w:lvl w:ilvl="0" w:tplc="8304D2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650F7"/>
    <w:multiLevelType w:val="hybridMultilevel"/>
    <w:tmpl w:val="C2826AB6"/>
    <w:lvl w:ilvl="0" w:tplc="22C678AC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D0C584">
      <w:start w:val="1"/>
      <w:numFmt w:val="bullet"/>
      <w:lvlText w:val="o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70F578">
      <w:start w:val="1"/>
      <w:numFmt w:val="bullet"/>
      <w:lvlText w:val="▪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7C2FAE">
      <w:start w:val="1"/>
      <w:numFmt w:val="bullet"/>
      <w:lvlText w:val="•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B49394">
      <w:start w:val="1"/>
      <w:numFmt w:val="bullet"/>
      <w:lvlText w:val="o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5A8ADE">
      <w:start w:val="1"/>
      <w:numFmt w:val="bullet"/>
      <w:lvlText w:val="▪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E0C40E">
      <w:start w:val="1"/>
      <w:numFmt w:val="bullet"/>
      <w:lvlText w:val="•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608780">
      <w:start w:val="1"/>
      <w:numFmt w:val="bullet"/>
      <w:lvlText w:val="o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FC5EF4">
      <w:start w:val="1"/>
      <w:numFmt w:val="bullet"/>
      <w:lvlText w:val="▪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A5249C9"/>
    <w:multiLevelType w:val="hybridMultilevel"/>
    <w:tmpl w:val="E03E55C2"/>
    <w:lvl w:ilvl="0" w:tplc="5BCC37F2">
      <w:start w:val="1"/>
      <w:numFmt w:val="bullet"/>
      <w:lvlText w:val="•"/>
      <w:lvlPicBulletId w:val="0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7567506">
      <w:start w:val="1"/>
      <w:numFmt w:val="bullet"/>
      <w:lvlText w:val="o"/>
      <w:lvlJc w:val="left"/>
      <w:pPr>
        <w:ind w:left="1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A745002">
      <w:start w:val="1"/>
      <w:numFmt w:val="bullet"/>
      <w:lvlText w:val="▪"/>
      <w:lvlJc w:val="left"/>
      <w:pPr>
        <w:ind w:left="2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DE42294">
      <w:start w:val="1"/>
      <w:numFmt w:val="bullet"/>
      <w:lvlText w:val="•"/>
      <w:lvlJc w:val="left"/>
      <w:pPr>
        <w:ind w:left="2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3CA6B48">
      <w:start w:val="1"/>
      <w:numFmt w:val="bullet"/>
      <w:lvlText w:val="o"/>
      <w:lvlJc w:val="left"/>
      <w:pPr>
        <w:ind w:left="3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57871D0">
      <w:start w:val="1"/>
      <w:numFmt w:val="bullet"/>
      <w:lvlText w:val="▪"/>
      <w:lvlJc w:val="left"/>
      <w:pPr>
        <w:ind w:left="4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D2AD44E">
      <w:start w:val="1"/>
      <w:numFmt w:val="bullet"/>
      <w:lvlText w:val="•"/>
      <w:lvlJc w:val="left"/>
      <w:pPr>
        <w:ind w:left="5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676EC90">
      <w:start w:val="1"/>
      <w:numFmt w:val="bullet"/>
      <w:lvlText w:val="o"/>
      <w:lvlJc w:val="left"/>
      <w:pPr>
        <w:ind w:left="5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2D0B33E">
      <w:start w:val="1"/>
      <w:numFmt w:val="bullet"/>
      <w:lvlText w:val="▪"/>
      <w:lvlJc w:val="left"/>
      <w:pPr>
        <w:ind w:left="6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AD277AA"/>
    <w:multiLevelType w:val="hybridMultilevel"/>
    <w:tmpl w:val="F29E3138"/>
    <w:lvl w:ilvl="0" w:tplc="F09C36E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D94D85"/>
    <w:multiLevelType w:val="hybridMultilevel"/>
    <w:tmpl w:val="26FC1A94"/>
    <w:lvl w:ilvl="0" w:tplc="1B34249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D166045"/>
    <w:multiLevelType w:val="hybridMultilevel"/>
    <w:tmpl w:val="FFAAB60A"/>
    <w:lvl w:ilvl="0" w:tplc="24F0866C">
      <w:start w:val="1"/>
      <w:numFmt w:val="bullet"/>
      <w:lvlText w:val="-"/>
      <w:lvlJc w:val="left"/>
      <w:pPr>
        <w:ind w:left="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7A25C8">
      <w:start w:val="1"/>
      <w:numFmt w:val="bullet"/>
      <w:lvlText w:val="o"/>
      <w:lvlJc w:val="left"/>
      <w:pPr>
        <w:ind w:left="11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828976">
      <w:start w:val="1"/>
      <w:numFmt w:val="bullet"/>
      <w:lvlText w:val="▪"/>
      <w:lvlJc w:val="left"/>
      <w:pPr>
        <w:ind w:left="1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E2DAFA">
      <w:start w:val="1"/>
      <w:numFmt w:val="bullet"/>
      <w:lvlText w:val="•"/>
      <w:lvlJc w:val="left"/>
      <w:pPr>
        <w:ind w:left="26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EC25C8">
      <w:start w:val="1"/>
      <w:numFmt w:val="bullet"/>
      <w:lvlText w:val="o"/>
      <w:lvlJc w:val="left"/>
      <w:pPr>
        <w:ind w:left="33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4A4D7A">
      <w:start w:val="1"/>
      <w:numFmt w:val="bullet"/>
      <w:lvlText w:val="▪"/>
      <w:lvlJc w:val="left"/>
      <w:pPr>
        <w:ind w:left="40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34332A">
      <w:start w:val="1"/>
      <w:numFmt w:val="bullet"/>
      <w:lvlText w:val="•"/>
      <w:lvlJc w:val="left"/>
      <w:pPr>
        <w:ind w:left="47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80912C">
      <w:start w:val="1"/>
      <w:numFmt w:val="bullet"/>
      <w:lvlText w:val="o"/>
      <w:lvlJc w:val="left"/>
      <w:pPr>
        <w:ind w:left="55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669486">
      <w:start w:val="1"/>
      <w:numFmt w:val="bullet"/>
      <w:lvlText w:val="▪"/>
      <w:lvlJc w:val="left"/>
      <w:pPr>
        <w:ind w:left="62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177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8" w15:restartNumberingAfterBreak="0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6322945"/>
    <w:multiLevelType w:val="multilevel"/>
    <w:tmpl w:val="0AAE25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22"/>
  </w:num>
  <w:num w:numId="4">
    <w:abstractNumId w:val="6"/>
  </w:num>
  <w:num w:numId="5">
    <w:abstractNumId w:val="23"/>
  </w:num>
  <w:num w:numId="6">
    <w:abstractNumId w:val="10"/>
  </w:num>
  <w:num w:numId="7">
    <w:abstractNumId w:val="18"/>
  </w:num>
  <w:num w:numId="8">
    <w:abstractNumId w:val="21"/>
  </w:num>
  <w:num w:numId="9">
    <w:abstractNumId w:val="30"/>
  </w:num>
  <w:num w:numId="10">
    <w:abstractNumId w:val="14"/>
  </w:num>
  <w:num w:numId="11">
    <w:abstractNumId w:val="28"/>
  </w:num>
  <w:num w:numId="12">
    <w:abstractNumId w:val="8"/>
  </w:num>
  <w:num w:numId="13">
    <w:abstractNumId w:val="19"/>
  </w:num>
  <w:num w:numId="14">
    <w:abstractNumId w:val="17"/>
  </w:num>
  <w:num w:numId="15">
    <w:abstractNumId w:val="2"/>
  </w:num>
  <w:num w:numId="16">
    <w:abstractNumId w:val="24"/>
  </w:num>
  <w:num w:numId="17">
    <w:abstractNumId w:val="29"/>
  </w:num>
  <w:num w:numId="18">
    <w:abstractNumId w:val="0"/>
  </w:num>
  <w:num w:numId="19">
    <w:abstractNumId w:val="7"/>
  </w:num>
  <w:num w:numId="20">
    <w:abstractNumId w:val="27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1"/>
  </w:num>
  <w:num w:numId="26">
    <w:abstractNumId w:val="4"/>
  </w:num>
  <w:num w:numId="27">
    <w:abstractNumId w:val="9"/>
  </w:num>
  <w:num w:numId="28">
    <w:abstractNumId w:val="13"/>
  </w:num>
  <w:num w:numId="29">
    <w:abstractNumId w:val="15"/>
  </w:num>
  <w:num w:numId="30">
    <w:abstractNumId w:val="1"/>
  </w:num>
  <w:num w:numId="31">
    <w:abstractNumId w:val="3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FB"/>
    <w:rsid w:val="0000601A"/>
    <w:rsid w:val="00011B6A"/>
    <w:rsid w:val="00011CB7"/>
    <w:rsid w:val="00012CB7"/>
    <w:rsid w:val="0004380B"/>
    <w:rsid w:val="000501AE"/>
    <w:rsid w:val="000512EA"/>
    <w:rsid w:val="000567C9"/>
    <w:rsid w:val="00064D43"/>
    <w:rsid w:val="000658DB"/>
    <w:rsid w:val="00082F61"/>
    <w:rsid w:val="000878AC"/>
    <w:rsid w:val="00091888"/>
    <w:rsid w:val="000A4DEC"/>
    <w:rsid w:val="000A6222"/>
    <w:rsid w:val="000B2980"/>
    <w:rsid w:val="000B57D9"/>
    <w:rsid w:val="000C5BA8"/>
    <w:rsid w:val="000D03FA"/>
    <w:rsid w:val="000D70FE"/>
    <w:rsid w:val="000E0106"/>
    <w:rsid w:val="000E5B22"/>
    <w:rsid w:val="000E5BF7"/>
    <w:rsid w:val="000F3F74"/>
    <w:rsid w:val="001143C5"/>
    <w:rsid w:val="0011654A"/>
    <w:rsid w:val="00123446"/>
    <w:rsid w:val="001334A0"/>
    <w:rsid w:val="00136EC9"/>
    <w:rsid w:val="001373CE"/>
    <w:rsid w:val="00140448"/>
    <w:rsid w:val="001508A1"/>
    <w:rsid w:val="00160A97"/>
    <w:rsid w:val="001620F7"/>
    <w:rsid w:val="00166E07"/>
    <w:rsid w:val="001672BF"/>
    <w:rsid w:val="00182899"/>
    <w:rsid w:val="00187E6A"/>
    <w:rsid w:val="001927A4"/>
    <w:rsid w:val="00194586"/>
    <w:rsid w:val="00196FFA"/>
    <w:rsid w:val="001A087A"/>
    <w:rsid w:val="001A6E5D"/>
    <w:rsid w:val="001B2ED6"/>
    <w:rsid w:val="001C121E"/>
    <w:rsid w:val="001C7C2F"/>
    <w:rsid w:val="001D0B99"/>
    <w:rsid w:val="001D2D5C"/>
    <w:rsid w:val="001D44E4"/>
    <w:rsid w:val="001E1880"/>
    <w:rsid w:val="001E33C4"/>
    <w:rsid w:val="001E7294"/>
    <w:rsid w:val="001F06AF"/>
    <w:rsid w:val="001F2F86"/>
    <w:rsid w:val="00205335"/>
    <w:rsid w:val="002146A0"/>
    <w:rsid w:val="00215C5A"/>
    <w:rsid w:val="00221854"/>
    <w:rsid w:val="00225B42"/>
    <w:rsid w:val="00234B6B"/>
    <w:rsid w:val="0023500E"/>
    <w:rsid w:val="0024257E"/>
    <w:rsid w:val="0024301F"/>
    <w:rsid w:val="00255A2F"/>
    <w:rsid w:val="00255D53"/>
    <w:rsid w:val="00256C40"/>
    <w:rsid w:val="00257372"/>
    <w:rsid w:val="00265939"/>
    <w:rsid w:val="00272336"/>
    <w:rsid w:val="002733F1"/>
    <w:rsid w:val="00273451"/>
    <w:rsid w:val="00274A96"/>
    <w:rsid w:val="00275199"/>
    <w:rsid w:val="00286B8D"/>
    <w:rsid w:val="002A3B30"/>
    <w:rsid w:val="002A7741"/>
    <w:rsid w:val="002B0B64"/>
    <w:rsid w:val="002B259E"/>
    <w:rsid w:val="002C06C3"/>
    <w:rsid w:val="002C3269"/>
    <w:rsid w:val="002C5352"/>
    <w:rsid w:val="002D0D9A"/>
    <w:rsid w:val="002D4B16"/>
    <w:rsid w:val="002D7621"/>
    <w:rsid w:val="002E652D"/>
    <w:rsid w:val="002F253C"/>
    <w:rsid w:val="00303B86"/>
    <w:rsid w:val="00307621"/>
    <w:rsid w:val="003118C7"/>
    <w:rsid w:val="00317445"/>
    <w:rsid w:val="0032312C"/>
    <w:rsid w:val="00327C7A"/>
    <w:rsid w:val="00344224"/>
    <w:rsid w:val="00352024"/>
    <w:rsid w:val="00354C14"/>
    <w:rsid w:val="00360266"/>
    <w:rsid w:val="00376BCE"/>
    <w:rsid w:val="00382574"/>
    <w:rsid w:val="0038764E"/>
    <w:rsid w:val="00393129"/>
    <w:rsid w:val="003A3B53"/>
    <w:rsid w:val="003C0644"/>
    <w:rsid w:val="003C271B"/>
    <w:rsid w:val="003C2D3F"/>
    <w:rsid w:val="003D13A9"/>
    <w:rsid w:val="003D2378"/>
    <w:rsid w:val="003F353E"/>
    <w:rsid w:val="00401F46"/>
    <w:rsid w:val="00407CCB"/>
    <w:rsid w:val="00421C05"/>
    <w:rsid w:val="00423103"/>
    <w:rsid w:val="004274EA"/>
    <w:rsid w:val="004446AF"/>
    <w:rsid w:val="00453774"/>
    <w:rsid w:val="00455DAA"/>
    <w:rsid w:val="00467DC3"/>
    <w:rsid w:val="0047502B"/>
    <w:rsid w:val="00475E7D"/>
    <w:rsid w:val="004762A7"/>
    <w:rsid w:val="0048372C"/>
    <w:rsid w:val="00494E17"/>
    <w:rsid w:val="00496006"/>
    <w:rsid w:val="004A0405"/>
    <w:rsid w:val="004A382A"/>
    <w:rsid w:val="004A622E"/>
    <w:rsid w:val="004B3BC8"/>
    <w:rsid w:val="004C2535"/>
    <w:rsid w:val="004D0E42"/>
    <w:rsid w:val="004D4C31"/>
    <w:rsid w:val="004D6842"/>
    <w:rsid w:val="004E716B"/>
    <w:rsid w:val="004F6FE7"/>
    <w:rsid w:val="00510282"/>
    <w:rsid w:val="005172AF"/>
    <w:rsid w:val="0051730F"/>
    <w:rsid w:val="00521F0B"/>
    <w:rsid w:val="00524D35"/>
    <w:rsid w:val="0052662F"/>
    <w:rsid w:val="005347BE"/>
    <w:rsid w:val="00543DCE"/>
    <w:rsid w:val="005442CC"/>
    <w:rsid w:val="00547590"/>
    <w:rsid w:val="00547B58"/>
    <w:rsid w:val="00553261"/>
    <w:rsid w:val="005618B4"/>
    <w:rsid w:val="00567232"/>
    <w:rsid w:val="00572325"/>
    <w:rsid w:val="005759F5"/>
    <w:rsid w:val="0059119A"/>
    <w:rsid w:val="005929EA"/>
    <w:rsid w:val="005A0C8E"/>
    <w:rsid w:val="005A1EFA"/>
    <w:rsid w:val="005B5148"/>
    <w:rsid w:val="005B5C31"/>
    <w:rsid w:val="005C1A7B"/>
    <w:rsid w:val="005C6E4A"/>
    <w:rsid w:val="005D1DE1"/>
    <w:rsid w:val="005D6891"/>
    <w:rsid w:val="005F5A5F"/>
    <w:rsid w:val="005F69DF"/>
    <w:rsid w:val="005F7006"/>
    <w:rsid w:val="0060073A"/>
    <w:rsid w:val="00600F76"/>
    <w:rsid w:val="00603901"/>
    <w:rsid w:val="00603DDD"/>
    <w:rsid w:val="00612142"/>
    <w:rsid w:val="0062118B"/>
    <w:rsid w:val="00640AA4"/>
    <w:rsid w:val="00642CDA"/>
    <w:rsid w:val="00650D9E"/>
    <w:rsid w:val="006517BA"/>
    <w:rsid w:val="00662F85"/>
    <w:rsid w:val="006634CB"/>
    <w:rsid w:val="0066472E"/>
    <w:rsid w:val="0066556E"/>
    <w:rsid w:val="0066569C"/>
    <w:rsid w:val="006705FB"/>
    <w:rsid w:val="00677E8B"/>
    <w:rsid w:val="00680664"/>
    <w:rsid w:val="0068094F"/>
    <w:rsid w:val="00682348"/>
    <w:rsid w:val="00683C1B"/>
    <w:rsid w:val="00694129"/>
    <w:rsid w:val="006972C6"/>
    <w:rsid w:val="006A47EA"/>
    <w:rsid w:val="006B131E"/>
    <w:rsid w:val="006C360B"/>
    <w:rsid w:val="006E0CAF"/>
    <w:rsid w:val="006E23C2"/>
    <w:rsid w:val="006E5ACF"/>
    <w:rsid w:val="006F0A89"/>
    <w:rsid w:val="006F79EB"/>
    <w:rsid w:val="00722E70"/>
    <w:rsid w:val="00727599"/>
    <w:rsid w:val="00740BCC"/>
    <w:rsid w:val="00746F1B"/>
    <w:rsid w:val="007640D6"/>
    <w:rsid w:val="00772DFB"/>
    <w:rsid w:val="00774079"/>
    <w:rsid w:val="00775DE0"/>
    <w:rsid w:val="007802B3"/>
    <w:rsid w:val="0078758D"/>
    <w:rsid w:val="007940D1"/>
    <w:rsid w:val="007B0470"/>
    <w:rsid w:val="007C58EC"/>
    <w:rsid w:val="007C62CB"/>
    <w:rsid w:val="007D0B1E"/>
    <w:rsid w:val="007D4B3B"/>
    <w:rsid w:val="007F0ACE"/>
    <w:rsid w:val="007F2D4D"/>
    <w:rsid w:val="0080072C"/>
    <w:rsid w:val="008040FF"/>
    <w:rsid w:val="0080545A"/>
    <w:rsid w:val="00805D9A"/>
    <w:rsid w:val="00810D0F"/>
    <w:rsid w:val="0082044C"/>
    <w:rsid w:val="00833B67"/>
    <w:rsid w:val="0083494E"/>
    <w:rsid w:val="00835C87"/>
    <w:rsid w:val="00840E39"/>
    <w:rsid w:val="0085137B"/>
    <w:rsid w:val="008531BA"/>
    <w:rsid w:val="00862EBF"/>
    <w:rsid w:val="00863161"/>
    <w:rsid w:val="008655EC"/>
    <w:rsid w:val="00865C0D"/>
    <w:rsid w:val="00867B60"/>
    <w:rsid w:val="00871D44"/>
    <w:rsid w:val="00891C29"/>
    <w:rsid w:val="008920E3"/>
    <w:rsid w:val="00895AE8"/>
    <w:rsid w:val="008A5A8B"/>
    <w:rsid w:val="008A666D"/>
    <w:rsid w:val="008B57B7"/>
    <w:rsid w:val="008C4808"/>
    <w:rsid w:val="008D05AC"/>
    <w:rsid w:val="008D0C7F"/>
    <w:rsid w:val="008E5FA6"/>
    <w:rsid w:val="008F2496"/>
    <w:rsid w:val="008F5639"/>
    <w:rsid w:val="00905302"/>
    <w:rsid w:val="00905B7A"/>
    <w:rsid w:val="009137D6"/>
    <w:rsid w:val="00913FE6"/>
    <w:rsid w:val="00916A4D"/>
    <w:rsid w:val="00922C61"/>
    <w:rsid w:val="00922E80"/>
    <w:rsid w:val="00925F22"/>
    <w:rsid w:val="00926D0D"/>
    <w:rsid w:val="0092709F"/>
    <w:rsid w:val="00930D3A"/>
    <w:rsid w:val="009350A6"/>
    <w:rsid w:val="009503A9"/>
    <w:rsid w:val="009572D4"/>
    <w:rsid w:val="00964881"/>
    <w:rsid w:val="009652A1"/>
    <w:rsid w:val="00973144"/>
    <w:rsid w:val="00975658"/>
    <w:rsid w:val="009779FB"/>
    <w:rsid w:val="009827D4"/>
    <w:rsid w:val="00983A8E"/>
    <w:rsid w:val="00984C5D"/>
    <w:rsid w:val="00991946"/>
    <w:rsid w:val="00992E80"/>
    <w:rsid w:val="0099360B"/>
    <w:rsid w:val="009A2D14"/>
    <w:rsid w:val="009A3C4B"/>
    <w:rsid w:val="009B45A1"/>
    <w:rsid w:val="009B7E6B"/>
    <w:rsid w:val="009C0094"/>
    <w:rsid w:val="009C2004"/>
    <w:rsid w:val="009C2133"/>
    <w:rsid w:val="009C2BA8"/>
    <w:rsid w:val="009D1C24"/>
    <w:rsid w:val="009D31BD"/>
    <w:rsid w:val="009D4E00"/>
    <w:rsid w:val="009D63FD"/>
    <w:rsid w:val="009E223A"/>
    <w:rsid w:val="009E3CB6"/>
    <w:rsid w:val="009E5C37"/>
    <w:rsid w:val="009F28BE"/>
    <w:rsid w:val="009F78E1"/>
    <w:rsid w:val="00A00D2C"/>
    <w:rsid w:val="00A02E43"/>
    <w:rsid w:val="00A1575D"/>
    <w:rsid w:val="00A23A0D"/>
    <w:rsid w:val="00A24FA4"/>
    <w:rsid w:val="00A35961"/>
    <w:rsid w:val="00A35970"/>
    <w:rsid w:val="00A3612F"/>
    <w:rsid w:val="00A55BA3"/>
    <w:rsid w:val="00A60863"/>
    <w:rsid w:val="00A63728"/>
    <w:rsid w:val="00A702BE"/>
    <w:rsid w:val="00A74842"/>
    <w:rsid w:val="00A77D1A"/>
    <w:rsid w:val="00A9628F"/>
    <w:rsid w:val="00AA204B"/>
    <w:rsid w:val="00AA74E0"/>
    <w:rsid w:val="00AC1C20"/>
    <w:rsid w:val="00AC78DA"/>
    <w:rsid w:val="00AD108A"/>
    <w:rsid w:val="00AD490C"/>
    <w:rsid w:val="00AE6C92"/>
    <w:rsid w:val="00AE75ED"/>
    <w:rsid w:val="00AF61B0"/>
    <w:rsid w:val="00B01134"/>
    <w:rsid w:val="00B06427"/>
    <w:rsid w:val="00B13D03"/>
    <w:rsid w:val="00B235DC"/>
    <w:rsid w:val="00B31C41"/>
    <w:rsid w:val="00B3542B"/>
    <w:rsid w:val="00B366BA"/>
    <w:rsid w:val="00B518EA"/>
    <w:rsid w:val="00B528F1"/>
    <w:rsid w:val="00B71859"/>
    <w:rsid w:val="00B745EE"/>
    <w:rsid w:val="00B74EFF"/>
    <w:rsid w:val="00B77D7B"/>
    <w:rsid w:val="00B84D85"/>
    <w:rsid w:val="00B901E6"/>
    <w:rsid w:val="00B92F53"/>
    <w:rsid w:val="00B95F75"/>
    <w:rsid w:val="00BC0DEC"/>
    <w:rsid w:val="00BC75C4"/>
    <w:rsid w:val="00BD08A8"/>
    <w:rsid w:val="00BD34A3"/>
    <w:rsid w:val="00BD357F"/>
    <w:rsid w:val="00BE043F"/>
    <w:rsid w:val="00C021CF"/>
    <w:rsid w:val="00C04469"/>
    <w:rsid w:val="00C078CC"/>
    <w:rsid w:val="00C12689"/>
    <w:rsid w:val="00C13054"/>
    <w:rsid w:val="00C20C55"/>
    <w:rsid w:val="00C20D1A"/>
    <w:rsid w:val="00C22457"/>
    <w:rsid w:val="00C253D9"/>
    <w:rsid w:val="00C260D9"/>
    <w:rsid w:val="00C30003"/>
    <w:rsid w:val="00C304A0"/>
    <w:rsid w:val="00C307C9"/>
    <w:rsid w:val="00C323D7"/>
    <w:rsid w:val="00C32D5C"/>
    <w:rsid w:val="00C41E4D"/>
    <w:rsid w:val="00C46F84"/>
    <w:rsid w:val="00C54B62"/>
    <w:rsid w:val="00C553F3"/>
    <w:rsid w:val="00C6227F"/>
    <w:rsid w:val="00C66A98"/>
    <w:rsid w:val="00C67D8D"/>
    <w:rsid w:val="00C71521"/>
    <w:rsid w:val="00C71C1B"/>
    <w:rsid w:val="00C72DB5"/>
    <w:rsid w:val="00C76E16"/>
    <w:rsid w:val="00C80B71"/>
    <w:rsid w:val="00C87491"/>
    <w:rsid w:val="00C87F48"/>
    <w:rsid w:val="00C9404D"/>
    <w:rsid w:val="00CB0C0A"/>
    <w:rsid w:val="00CB3215"/>
    <w:rsid w:val="00CB4A48"/>
    <w:rsid w:val="00CB6F1A"/>
    <w:rsid w:val="00CC5F6B"/>
    <w:rsid w:val="00CC6FC9"/>
    <w:rsid w:val="00CD1C34"/>
    <w:rsid w:val="00CD3D50"/>
    <w:rsid w:val="00CE337A"/>
    <w:rsid w:val="00CE5191"/>
    <w:rsid w:val="00CF15AB"/>
    <w:rsid w:val="00D00DF4"/>
    <w:rsid w:val="00D0257E"/>
    <w:rsid w:val="00D2478A"/>
    <w:rsid w:val="00D25295"/>
    <w:rsid w:val="00D27CC3"/>
    <w:rsid w:val="00D31CC0"/>
    <w:rsid w:val="00D514D6"/>
    <w:rsid w:val="00D541E4"/>
    <w:rsid w:val="00D5614E"/>
    <w:rsid w:val="00D64998"/>
    <w:rsid w:val="00D718DB"/>
    <w:rsid w:val="00D7349E"/>
    <w:rsid w:val="00D857BB"/>
    <w:rsid w:val="00D9453E"/>
    <w:rsid w:val="00D96FCB"/>
    <w:rsid w:val="00DA7443"/>
    <w:rsid w:val="00DB038E"/>
    <w:rsid w:val="00DB6014"/>
    <w:rsid w:val="00DC2337"/>
    <w:rsid w:val="00DD12E3"/>
    <w:rsid w:val="00DD3100"/>
    <w:rsid w:val="00DE06DB"/>
    <w:rsid w:val="00DF5BB8"/>
    <w:rsid w:val="00E07BB3"/>
    <w:rsid w:val="00E13611"/>
    <w:rsid w:val="00E16396"/>
    <w:rsid w:val="00E16F2C"/>
    <w:rsid w:val="00E2238A"/>
    <w:rsid w:val="00E2555F"/>
    <w:rsid w:val="00E31303"/>
    <w:rsid w:val="00E31962"/>
    <w:rsid w:val="00E3277E"/>
    <w:rsid w:val="00E414AB"/>
    <w:rsid w:val="00E44A92"/>
    <w:rsid w:val="00E50CED"/>
    <w:rsid w:val="00E50E08"/>
    <w:rsid w:val="00E5599C"/>
    <w:rsid w:val="00E56FE0"/>
    <w:rsid w:val="00E6115B"/>
    <w:rsid w:val="00E651D9"/>
    <w:rsid w:val="00E662D0"/>
    <w:rsid w:val="00E80883"/>
    <w:rsid w:val="00E85347"/>
    <w:rsid w:val="00E85E50"/>
    <w:rsid w:val="00E95DAE"/>
    <w:rsid w:val="00E97274"/>
    <w:rsid w:val="00E97A4E"/>
    <w:rsid w:val="00EA6A44"/>
    <w:rsid w:val="00EB5FAA"/>
    <w:rsid w:val="00EC51E2"/>
    <w:rsid w:val="00EC6EB9"/>
    <w:rsid w:val="00ED5AE7"/>
    <w:rsid w:val="00F1224C"/>
    <w:rsid w:val="00F27F28"/>
    <w:rsid w:val="00F35DAD"/>
    <w:rsid w:val="00F36734"/>
    <w:rsid w:val="00F43CA5"/>
    <w:rsid w:val="00F47627"/>
    <w:rsid w:val="00F5254B"/>
    <w:rsid w:val="00F536AC"/>
    <w:rsid w:val="00F55855"/>
    <w:rsid w:val="00F702E3"/>
    <w:rsid w:val="00F74369"/>
    <w:rsid w:val="00F91167"/>
    <w:rsid w:val="00F93807"/>
    <w:rsid w:val="00FA4EF1"/>
    <w:rsid w:val="00FA65FF"/>
    <w:rsid w:val="00FA76C9"/>
    <w:rsid w:val="00FA7C0F"/>
    <w:rsid w:val="00FB2944"/>
    <w:rsid w:val="00FC73F9"/>
    <w:rsid w:val="00FC7576"/>
    <w:rsid w:val="00FD51F3"/>
    <w:rsid w:val="00FD6AC9"/>
    <w:rsid w:val="00FE224E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6FA91"/>
  <w15:docId w15:val="{1DE5C681-C788-4228-93F8-C7A79B48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6A0"/>
    <w:rPr>
      <w:rFonts w:ascii="Times New Roman" w:hAnsi="Times New Roman" w:cs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A622E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62EBF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5">
    <w:name w:val="heading 5"/>
    <w:basedOn w:val="a"/>
    <w:next w:val="a"/>
    <w:link w:val="50"/>
    <w:uiPriority w:val="99"/>
    <w:qFormat/>
    <w:rsid w:val="00862EBF"/>
    <w:pPr>
      <w:keepNext/>
      <w:keepLines/>
      <w:spacing w:before="200"/>
      <w:outlineLvl w:val="4"/>
    </w:pPr>
    <w:rPr>
      <w:rFonts w:ascii="Calibri Light" w:hAnsi="Calibri Light"/>
      <w:color w:val="1F3763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B74E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622E"/>
    <w:rPr>
      <w:rFonts w:ascii="Calibri Light" w:hAnsi="Calibri Light" w:cs="Times New Roman"/>
      <w:color w:val="2F5496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62EBF"/>
    <w:rPr>
      <w:rFonts w:ascii="Calibri Light" w:hAnsi="Calibri Light" w:cs="Times New Roman"/>
      <w:b/>
      <w:bCs/>
      <w:i/>
      <w:iCs/>
      <w:color w:val="4472C4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62EBF"/>
    <w:rPr>
      <w:rFonts w:ascii="Calibri Light" w:hAnsi="Calibri Light" w:cs="Times New Roman"/>
      <w:color w:val="1F3763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paragraph" w:styleId="a5">
    <w:name w:val="Body Text Indent"/>
    <w:basedOn w:val="a"/>
    <w:link w:val="a6"/>
    <w:uiPriority w:val="99"/>
    <w:rsid w:val="002146A0"/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styleId="3">
    <w:name w:val="Body Text Indent 3"/>
    <w:basedOn w:val="a"/>
    <w:link w:val="30"/>
    <w:uiPriority w:val="99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146A0"/>
    <w:rPr>
      <w:rFonts w:ascii="Times New Roman" w:hAnsi="Times New Roman" w:cs="Times New Roman"/>
      <w:spacing w:val="20"/>
      <w:sz w:val="20"/>
      <w:szCs w:val="20"/>
      <w:lang w:val="uk-UA"/>
    </w:rPr>
  </w:style>
  <w:style w:type="paragraph" w:styleId="a7">
    <w:name w:val="footnote text"/>
    <w:basedOn w:val="a"/>
    <w:link w:val="a8"/>
    <w:uiPriority w:val="99"/>
    <w:rsid w:val="002146A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uiPriority w:val="99"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basedOn w:val="a0"/>
    <w:uiPriority w:val="99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uiPriority w:val="99"/>
    <w:rsid w:val="002146A0"/>
    <w:rPr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customStyle="1" w:styleId="12">
    <w:name w:val="Обычный1"/>
    <w:uiPriority w:val="99"/>
    <w:rsid w:val="002146A0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szCs w:val="20"/>
      <w:lang w:val="uk-UA"/>
    </w:rPr>
  </w:style>
  <w:style w:type="paragraph" w:styleId="ac">
    <w:name w:val="Normal (Web)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uiPriority w:val="99"/>
    <w:rsid w:val="002146A0"/>
  </w:style>
  <w:style w:type="paragraph" w:styleId="ad">
    <w:name w:val="List Paragraph"/>
    <w:basedOn w:val="a"/>
    <w:uiPriority w:val="99"/>
    <w:qFormat/>
    <w:rsid w:val="002146A0"/>
    <w:pPr>
      <w:ind w:left="720"/>
      <w:contextualSpacing/>
    </w:pPr>
  </w:style>
  <w:style w:type="table" w:styleId="ae">
    <w:name w:val="Table Grid"/>
    <w:basedOn w:val="a1"/>
    <w:uiPriority w:val="99"/>
    <w:rsid w:val="00640AA4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B95F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rsid w:val="00B95F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rsid w:val="008B57B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basedOn w:val="a0"/>
    <w:uiPriority w:val="99"/>
    <w:semiHidden/>
    <w:rsid w:val="001373CE"/>
    <w:rPr>
      <w:rFonts w:cs="Times New Roman"/>
      <w:color w:val="808080"/>
      <w:shd w:val="clear" w:color="auto" w:fill="E6E6E6"/>
    </w:rPr>
  </w:style>
  <w:style w:type="paragraph" w:styleId="af5">
    <w:name w:val="TOC Heading"/>
    <w:basedOn w:val="1"/>
    <w:next w:val="a"/>
    <w:uiPriority w:val="99"/>
    <w:qFormat/>
    <w:rsid w:val="004A622E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99"/>
    <w:rsid w:val="004A622E"/>
    <w:pPr>
      <w:spacing w:after="100"/>
      <w:ind w:left="240"/>
    </w:pPr>
  </w:style>
  <w:style w:type="paragraph" w:styleId="14">
    <w:name w:val="toc 1"/>
    <w:basedOn w:val="a"/>
    <w:next w:val="a"/>
    <w:autoRedefine/>
    <w:uiPriority w:val="99"/>
    <w:rsid w:val="000D70FE"/>
    <w:pPr>
      <w:spacing w:after="100"/>
    </w:pPr>
  </w:style>
  <w:style w:type="character" w:customStyle="1" w:styleId="22">
    <w:name w:val="Неразрешенное упоминание2"/>
    <w:basedOn w:val="a0"/>
    <w:uiPriority w:val="99"/>
    <w:semiHidden/>
    <w:rsid w:val="00C46F84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uiPriority w:val="99"/>
    <w:rsid w:val="000C5BA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6">
    <w:name w:val="Îáû÷íûé"/>
    <w:uiPriority w:val="99"/>
    <w:rsid w:val="0024257E"/>
    <w:pPr>
      <w:widowControl w:val="0"/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242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5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7">
    <w:name w:val="FollowedHyperlink"/>
    <w:basedOn w:val="a0"/>
    <w:uiPriority w:val="99"/>
    <w:semiHidden/>
    <w:rsid w:val="008E5FA6"/>
    <w:rPr>
      <w:rFonts w:cs="Times New Roman"/>
      <w:color w:val="954F72"/>
      <w:u w:val="single"/>
    </w:rPr>
  </w:style>
  <w:style w:type="paragraph" w:customStyle="1" w:styleId="Normal2">
    <w:name w:val="Normal2"/>
    <w:uiPriority w:val="99"/>
    <w:rsid w:val="008E5FA6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90">
    <w:name w:val="Заголовок 9 Знак"/>
    <w:basedOn w:val="a0"/>
    <w:link w:val="9"/>
    <w:semiHidden/>
    <w:rsid w:val="00B74E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uk-UA"/>
    </w:rPr>
  </w:style>
  <w:style w:type="paragraph" w:customStyle="1" w:styleId="16">
    <w:name w:val="Стиль1"/>
    <w:basedOn w:val="a"/>
    <w:rsid w:val="00B74EFF"/>
    <w:pPr>
      <w:spacing w:before="120"/>
    </w:pPr>
    <w:rPr>
      <w:sz w:val="28"/>
      <w:szCs w:val="20"/>
    </w:rPr>
  </w:style>
  <w:style w:type="table" w:customStyle="1" w:styleId="TableGrid">
    <w:name w:val="TableGrid"/>
    <w:rsid w:val="006A47EA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krcert.com/script/index_oc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akey.com.ua/ua/setificate-one-office/text=3&amp;page=1?lang=u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akey.com.ua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3441</Words>
  <Characters>19620</Characters>
  <Application>Microsoft Office Word</Application>
  <DocSecurity>0</DocSecurity>
  <Lines>163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2019-03-12T08:05:00Z</cp:lastPrinted>
  <dcterms:created xsi:type="dcterms:W3CDTF">2019-03-12T06:50:00Z</dcterms:created>
  <dcterms:modified xsi:type="dcterms:W3CDTF">2019-06-11T13:04:00Z</dcterms:modified>
</cp:coreProperties>
</file>